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581D" w14:textId="64ADA595" w:rsidR="00B239CA" w:rsidRPr="00ED3DA0" w:rsidRDefault="001D50B5" w:rsidP="001D50B5">
      <w:pPr>
        <w:spacing w:after="0"/>
        <w:jc w:val="right"/>
        <w:rPr>
          <w:rFonts w:cstheme="minorHAnsi"/>
          <w:b/>
        </w:rPr>
      </w:pPr>
      <w:r>
        <w:rPr>
          <w:noProof/>
          <w:lang w:eastAsia="lt-LT"/>
        </w:rPr>
        <w:drawing>
          <wp:inline distT="0" distB="0" distL="0" distR="0" wp14:anchorId="307A0A20" wp14:editId="38352104">
            <wp:extent cx="2293620" cy="1285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6633" cy="1326654"/>
                    </a:xfrm>
                    <a:prstGeom prst="rect">
                      <a:avLst/>
                    </a:prstGeom>
                  </pic:spPr>
                </pic:pic>
              </a:graphicData>
            </a:graphic>
          </wp:inline>
        </w:drawing>
      </w:r>
    </w:p>
    <w:p w14:paraId="08452A4E" w14:textId="5097C96A" w:rsidR="00B239CA" w:rsidRPr="00ED3DA0" w:rsidRDefault="00B239CA" w:rsidP="004E0885">
      <w:pPr>
        <w:pStyle w:val="Title"/>
        <w:jc w:val="both"/>
      </w:pPr>
      <w:r w:rsidRPr="00ED3DA0">
        <w:t>Švietimo projektų paramos konkursas</w:t>
      </w:r>
    </w:p>
    <w:p w14:paraId="607496AD" w14:textId="77777777" w:rsidR="00B239CA" w:rsidRDefault="00B239CA" w:rsidP="004E0885">
      <w:pPr>
        <w:jc w:val="both"/>
        <w:rPr>
          <w:rStyle w:val="SubtleEmphasis"/>
        </w:rPr>
      </w:pPr>
      <w:r w:rsidRPr="00ED3DA0">
        <w:rPr>
          <w:rStyle w:val="SubtleEmphasis"/>
        </w:rPr>
        <w:t>Projektų atrankos gairės</w:t>
      </w:r>
    </w:p>
    <w:p w14:paraId="2195E3AE" w14:textId="77777777" w:rsidR="00C543D2" w:rsidRPr="00ED3DA0" w:rsidRDefault="00C543D2" w:rsidP="004E0885">
      <w:pPr>
        <w:jc w:val="both"/>
        <w:rPr>
          <w:rStyle w:val="SubtleEmphasis"/>
        </w:rPr>
      </w:pPr>
    </w:p>
    <w:p w14:paraId="2A37AFC8" w14:textId="77777777" w:rsidR="00B239CA" w:rsidRPr="00527F40" w:rsidRDefault="00B239CA" w:rsidP="004E0885">
      <w:pPr>
        <w:pStyle w:val="Heading2"/>
        <w:jc w:val="both"/>
      </w:pPr>
      <w:r w:rsidRPr="00527F40">
        <w:t>Apie Vilniaus prekybos paramos fondą „Dabar“</w:t>
      </w:r>
    </w:p>
    <w:p w14:paraId="355F4CEB" w14:textId="747DC046" w:rsidR="00BB7A33" w:rsidRPr="00ED3DA0" w:rsidRDefault="005C6F02" w:rsidP="004E0885">
      <w:pPr>
        <w:spacing w:after="0" w:line="240" w:lineRule="auto"/>
        <w:jc w:val="both"/>
        <w:rPr>
          <w:rFonts w:cstheme="minorHAnsi"/>
        </w:rPr>
      </w:pPr>
      <w:r>
        <w:rPr>
          <w:rFonts w:eastAsia="Times New Roman" w:cstheme="minorHAnsi"/>
          <w:lang w:eastAsia="lt-LT"/>
        </w:rPr>
        <w:t>Vilniaus prekybos paramos fondas „Dabar“</w:t>
      </w:r>
      <w:r w:rsidR="00B239CA" w:rsidRPr="00ED3DA0">
        <w:rPr>
          <w:rFonts w:eastAsia="Times New Roman" w:cstheme="minorHAnsi"/>
          <w:lang w:eastAsia="lt-LT"/>
        </w:rPr>
        <w:t xml:space="preserve"> veikia siekdamas strateginio tikslo – </w:t>
      </w:r>
      <w:r w:rsidR="00BB7A33" w:rsidRPr="00ED3DA0">
        <w:rPr>
          <w:rFonts w:cstheme="minorHAnsi"/>
        </w:rPr>
        <w:t>reikšmingai</w:t>
      </w:r>
      <w:r w:rsidR="00B239CA" w:rsidRPr="00ED3DA0">
        <w:rPr>
          <w:rFonts w:cstheme="minorHAnsi"/>
        </w:rPr>
        <w:t xml:space="preserve"> </w:t>
      </w:r>
      <w:r w:rsidR="00BB7A33" w:rsidRPr="00ED3DA0">
        <w:rPr>
          <w:rFonts w:cstheme="minorHAnsi"/>
        </w:rPr>
        <w:t>prisidėti prie spartesnio švietimo gerinimo Lietuvoje.</w:t>
      </w:r>
      <w:r w:rsidR="00434B8E">
        <w:t xml:space="preserve"> </w:t>
      </w:r>
      <w:r w:rsidR="00BB7A33" w:rsidRPr="00ED3DA0">
        <w:rPr>
          <w:rFonts w:cstheme="minorHAnsi"/>
        </w:rPr>
        <w:t>Fondas rem</w:t>
      </w:r>
      <w:r w:rsidR="00B239CA" w:rsidRPr="00ED3DA0">
        <w:rPr>
          <w:rFonts w:cstheme="minorHAnsi"/>
        </w:rPr>
        <w:t>ia</w:t>
      </w:r>
      <w:r w:rsidR="00BB7A33" w:rsidRPr="00ED3DA0">
        <w:rPr>
          <w:rFonts w:cstheme="minorHAnsi"/>
        </w:rPr>
        <w:t xml:space="preserve"> iniciatyv</w:t>
      </w:r>
      <w:r w:rsidR="00893BD9">
        <w:rPr>
          <w:rFonts w:cstheme="minorHAnsi"/>
        </w:rPr>
        <w:t>as, padedančias užtikrinti visa</w:t>
      </w:r>
      <w:r w:rsidR="00BB7A33" w:rsidRPr="00ED3DA0">
        <w:rPr>
          <w:rFonts w:cstheme="minorHAnsi"/>
        </w:rPr>
        <w:t>apimantį ir lygiavertį kokybišką švietimą, kurias įgyvendinus</w:t>
      </w:r>
      <w:r w:rsidR="00893BD9">
        <w:rPr>
          <w:rFonts w:cstheme="minorHAnsi"/>
        </w:rPr>
        <w:t>,</w:t>
      </w:r>
      <w:r w:rsidR="00BB7A33" w:rsidRPr="00ED3DA0">
        <w:rPr>
          <w:rFonts w:cstheme="minorHAnsi"/>
        </w:rPr>
        <w:t xml:space="preserve"> būtų pasiektas ilgalaikis teigiamas pokytis</w:t>
      </w:r>
      <w:r w:rsidR="00B239CA" w:rsidRPr="00ED3DA0">
        <w:rPr>
          <w:rFonts w:cstheme="minorHAnsi"/>
        </w:rPr>
        <w:t xml:space="preserve">. </w:t>
      </w:r>
      <w:r w:rsidR="00BB7A33" w:rsidRPr="00ED3DA0">
        <w:rPr>
          <w:rFonts w:cstheme="minorHAnsi"/>
        </w:rPr>
        <w:t>Kitos Fondo paramos kryptys – parama bei kitokia pagalba mokslo, kultūros, meno, sporto, sveikatos apsaugos, socialinės globos ir rūpybos, aplinkos apsaugos bei kitose visuomenei naudingomis ir nesavanaudiškomis pripažįstamose srityse. Papildomą dėmesį Fondas skiria žmonių su negalia švietimui ir jų integracijai</w:t>
      </w:r>
      <w:r w:rsidR="00B239CA" w:rsidRPr="00ED3DA0">
        <w:rPr>
          <w:rFonts w:cstheme="minorHAnsi"/>
        </w:rPr>
        <w:t>.</w:t>
      </w:r>
      <w:r w:rsidR="00434B8E">
        <w:rPr>
          <w:rFonts w:cstheme="minorHAnsi"/>
        </w:rPr>
        <w:t xml:space="preserve"> </w:t>
      </w:r>
      <w:r w:rsidR="00434B8E">
        <w:t>Vilniaus prekybos paramos fondo „DABAR“ dalininkai yra UAB „Vilniaus prekyba“ ir Nerijus Numavičius.</w:t>
      </w:r>
    </w:p>
    <w:p w14:paraId="2416B53B" w14:textId="77777777" w:rsidR="00B239CA" w:rsidRPr="00ED3DA0" w:rsidRDefault="00B239CA" w:rsidP="004E0885">
      <w:pPr>
        <w:spacing w:after="0" w:line="240" w:lineRule="auto"/>
        <w:jc w:val="both"/>
        <w:rPr>
          <w:rFonts w:eastAsia="Times New Roman" w:cstheme="minorHAnsi"/>
          <w:lang w:eastAsia="lt-LT"/>
        </w:rPr>
      </w:pPr>
    </w:p>
    <w:p w14:paraId="16335474" w14:textId="77777777" w:rsidR="00B239CA" w:rsidRPr="00527F40" w:rsidRDefault="00B239CA" w:rsidP="004E0885">
      <w:pPr>
        <w:pStyle w:val="Heading2"/>
        <w:jc w:val="both"/>
      </w:pPr>
      <w:r w:rsidRPr="00527F40">
        <w:t>Švietimo projektų paramos konkursas</w:t>
      </w:r>
    </w:p>
    <w:p w14:paraId="4A3BAC93" w14:textId="35DADEAB" w:rsidR="00AF50EB" w:rsidRPr="00272D07" w:rsidRDefault="001501C3" w:rsidP="004E0885">
      <w:pPr>
        <w:spacing w:after="0" w:line="240" w:lineRule="auto"/>
        <w:jc w:val="both"/>
        <w:rPr>
          <w:rFonts w:eastAsia="Times New Roman" w:cstheme="minorHAnsi"/>
          <w:lang w:eastAsia="lt-LT"/>
        </w:rPr>
      </w:pPr>
      <w:r w:rsidRPr="00272D07">
        <w:rPr>
          <w:rFonts w:eastAsia="Times New Roman" w:cstheme="minorHAnsi"/>
          <w:lang w:eastAsia="lt-LT"/>
        </w:rPr>
        <w:t xml:space="preserve">Vilniaus prekybos paramos fondas „Dabar“ skelbia švietimo iniciatyvų konkursą. </w:t>
      </w:r>
      <w:r w:rsidR="00BB7A33" w:rsidRPr="00272D07">
        <w:rPr>
          <w:rFonts w:eastAsia="Times New Roman" w:cstheme="minorHAnsi"/>
          <w:lang w:eastAsia="lt-LT"/>
        </w:rPr>
        <w:t>Konkurso t</w:t>
      </w:r>
      <w:r w:rsidR="00AF50EB" w:rsidRPr="00272D07">
        <w:rPr>
          <w:rFonts w:eastAsia="Times New Roman" w:cstheme="minorHAnsi"/>
          <w:lang w:eastAsia="lt-LT"/>
        </w:rPr>
        <w:t>i</w:t>
      </w:r>
      <w:r w:rsidR="00BB7A33" w:rsidRPr="00272D07">
        <w:rPr>
          <w:rFonts w:eastAsia="Times New Roman" w:cstheme="minorHAnsi"/>
          <w:lang w:eastAsia="lt-LT"/>
        </w:rPr>
        <w:t>k</w:t>
      </w:r>
      <w:r w:rsidR="00AF50EB" w:rsidRPr="00272D07">
        <w:rPr>
          <w:rFonts w:eastAsia="Times New Roman" w:cstheme="minorHAnsi"/>
          <w:lang w:eastAsia="lt-LT"/>
        </w:rPr>
        <w:t xml:space="preserve">slas – </w:t>
      </w:r>
      <w:r w:rsidR="00B239CA" w:rsidRPr="00272D07">
        <w:rPr>
          <w:rFonts w:eastAsia="Times New Roman" w:cstheme="minorHAnsi"/>
          <w:lang w:eastAsia="lt-LT"/>
        </w:rPr>
        <w:t xml:space="preserve">prisidėti </w:t>
      </w:r>
      <w:r w:rsidR="00B239CA" w:rsidRPr="00DE5A6F">
        <w:rPr>
          <w:rFonts w:eastAsia="Times New Roman" w:cstheme="minorHAnsi"/>
          <w:lang w:eastAsia="lt-LT"/>
        </w:rPr>
        <w:t>prie inovatyvių švietimo projektų</w:t>
      </w:r>
      <w:r w:rsidR="00661CA2" w:rsidRPr="00DE5A6F">
        <w:rPr>
          <w:rFonts w:eastAsia="Times New Roman" w:cstheme="minorHAnsi"/>
          <w:lang w:eastAsia="lt-LT"/>
        </w:rPr>
        <w:t xml:space="preserve">, siekiančių ilgalaikių ir tvarių teigiamų pokyčių Lietuvos </w:t>
      </w:r>
      <w:r w:rsidR="00AF50EB" w:rsidRPr="00DE5A6F">
        <w:rPr>
          <w:rFonts w:eastAsia="Times New Roman" w:cstheme="minorHAnsi"/>
          <w:lang w:eastAsia="lt-LT"/>
        </w:rPr>
        <w:t xml:space="preserve">švietimo </w:t>
      </w:r>
      <w:r w:rsidR="00FC1A98" w:rsidRPr="00DE5A6F">
        <w:rPr>
          <w:rFonts w:eastAsia="Times New Roman" w:cstheme="minorHAnsi"/>
          <w:lang w:eastAsia="lt-LT"/>
        </w:rPr>
        <w:t>srityje. P</w:t>
      </w:r>
      <w:r w:rsidR="00BD6D8B" w:rsidRPr="00DE5A6F">
        <w:rPr>
          <w:rFonts w:eastAsia="Times New Roman" w:cstheme="minorHAnsi"/>
          <w:lang w:eastAsia="lt-LT"/>
        </w:rPr>
        <w:t>are</w:t>
      </w:r>
      <w:r w:rsidR="00FC1A98" w:rsidRPr="00DE5A6F">
        <w:rPr>
          <w:rFonts w:eastAsia="Times New Roman" w:cstheme="minorHAnsi"/>
          <w:lang w:eastAsia="lt-LT"/>
        </w:rPr>
        <w:t>i</w:t>
      </w:r>
      <w:r w:rsidR="00BD6D8B" w:rsidRPr="00DE5A6F">
        <w:rPr>
          <w:rFonts w:eastAsia="Times New Roman" w:cstheme="minorHAnsi"/>
          <w:lang w:eastAsia="lt-LT"/>
        </w:rPr>
        <w:t>škėjai</w:t>
      </w:r>
      <w:r w:rsidR="00FC1A98" w:rsidRPr="00DE5A6F">
        <w:rPr>
          <w:rFonts w:eastAsia="Times New Roman" w:cstheme="minorHAnsi"/>
          <w:lang w:eastAsia="lt-LT"/>
        </w:rPr>
        <w:t xml:space="preserve"> turėtų pasiūlyti</w:t>
      </w:r>
      <w:r w:rsidRPr="00DE5A6F">
        <w:rPr>
          <w:rFonts w:eastAsia="Times New Roman" w:cstheme="minorHAnsi"/>
          <w:lang w:eastAsia="lt-LT"/>
        </w:rPr>
        <w:t xml:space="preserve"> </w:t>
      </w:r>
      <w:r w:rsidR="00444EF5" w:rsidRPr="00DE5A6F">
        <w:rPr>
          <w:rFonts w:eastAsia="Times New Roman" w:cstheme="minorHAnsi"/>
          <w:lang w:eastAsia="lt-LT"/>
        </w:rPr>
        <w:t xml:space="preserve">projektus, </w:t>
      </w:r>
      <w:r w:rsidRPr="00DE5A6F">
        <w:rPr>
          <w:rFonts w:eastAsia="Times New Roman" w:cstheme="minorHAnsi"/>
          <w:lang w:eastAsia="lt-LT"/>
        </w:rPr>
        <w:t>gerinanči</w:t>
      </w:r>
      <w:r w:rsidR="00444EF5" w:rsidRPr="00DE5A6F">
        <w:rPr>
          <w:rFonts w:eastAsia="Times New Roman" w:cstheme="minorHAnsi"/>
          <w:lang w:eastAsia="lt-LT"/>
        </w:rPr>
        <w:t>us</w:t>
      </w:r>
      <w:r w:rsidR="00527F40" w:rsidRPr="00DE5A6F">
        <w:rPr>
          <w:rFonts w:eastAsia="Times New Roman" w:cstheme="minorHAnsi"/>
          <w:lang w:eastAsia="lt-LT"/>
        </w:rPr>
        <w:t xml:space="preserve"> </w:t>
      </w:r>
      <w:r w:rsidRPr="00272D07">
        <w:rPr>
          <w:rFonts w:eastAsia="Times New Roman" w:cstheme="minorHAnsi"/>
          <w:lang w:eastAsia="lt-LT"/>
        </w:rPr>
        <w:t>formal</w:t>
      </w:r>
      <w:r w:rsidR="00527F40" w:rsidRPr="00272D07">
        <w:rPr>
          <w:rFonts w:eastAsia="Times New Roman" w:cstheme="minorHAnsi"/>
          <w:lang w:eastAsia="lt-LT"/>
        </w:rPr>
        <w:t>aus švietimo</w:t>
      </w:r>
      <w:r w:rsidRPr="00272D07">
        <w:rPr>
          <w:rFonts w:eastAsia="Times New Roman" w:cstheme="minorHAnsi"/>
          <w:lang w:eastAsia="lt-LT"/>
        </w:rPr>
        <w:t xml:space="preserve"> (pradin</w:t>
      </w:r>
      <w:r w:rsidR="00527F40" w:rsidRPr="00272D07">
        <w:rPr>
          <w:rFonts w:eastAsia="Times New Roman" w:cstheme="minorHAnsi"/>
          <w:lang w:eastAsia="lt-LT"/>
        </w:rPr>
        <w:t>io</w:t>
      </w:r>
      <w:r w:rsidRPr="00272D07">
        <w:rPr>
          <w:rFonts w:eastAsia="Times New Roman" w:cstheme="minorHAnsi"/>
          <w:lang w:eastAsia="lt-LT"/>
        </w:rPr>
        <w:t>, pagrindin</w:t>
      </w:r>
      <w:r w:rsidR="00527F40" w:rsidRPr="00272D07">
        <w:rPr>
          <w:rFonts w:eastAsia="Times New Roman" w:cstheme="minorHAnsi"/>
          <w:lang w:eastAsia="lt-LT"/>
        </w:rPr>
        <w:t>io</w:t>
      </w:r>
      <w:r w:rsidRPr="00272D07">
        <w:rPr>
          <w:rFonts w:eastAsia="Times New Roman" w:cstheme="minorHAnsi"/>
          <w:lang w:eastAsia="lt-LT"/>
        </w:rPr>
        <w:t>, vidurin</w:t>
      </w:r>
      <w:r w:rsidR="00527F40" w:rsidRPr="00272D07">
        <w:rPr>
          <w:rFonts w:eastAsia="Times New Roman" w:cstheme="minorHAnsi"/>
          <w:lang w:eastAsia="lt-LT"/>
        </w:rPr>
        <w:t>io</w:t>
      </w:r>
      <w:r w:rsidRPr="00272D07">
        <w:rPr>
          <w:rFonts w:eastAsia="Times New Roman" w:cstheme="minorHAnsi"/>
          <w:lang w:eastAsia="lt-LT"/>
        </w:rPr>
        <w:t xml:space="preserve"> ugdym</w:t>
      </w:r>
      <w:r w:rsidR="00527F40" w:rsidRPr="00272D07">
        <w:rPr>
          <w:rFonts w:eastAsia="Times New Roman" w:cstheme="minorHAnsi"/>
          <w:lang w:eastAsia="lt-LT"/>
        </w:rPr>
        <w:t>o</w:t>
      </w:r>
      <w:r w:rsidRPr="00272D07">
        <w:rPr>
          <w:rFonts w:eastAsia="Times New Roman" w:cstheme="minorHAnsi"/>
          <w:lang w:eastAsia="lt-LT"/>
        </w:rPr>
        <w:t>)</w:t>
      </w:r>
      <w:r w:rsidR="0016345F">
        <w:rPr>
          <w:rFonts w:eastAsia="Times New Roman" w:cstheme="minorHAnsi"/>
          <w:lang w:eastAsia="lt-LT"/>
        </w:rPr>
        <w:t xml:space="preserve"> ar</w:t>
      </w:r>
      <w:r w:rsidR="00272D07" w:rsidRPr="00272D07">
        <w:rPr>
          <w:rFonts w:eastAsia="Times New Roman" w:cstheme="minorHAnsi"/>
          <w:lang w:eastAsia="lt-LT"/>
        </w:rPr>
        <w:t xml:space="preserve"> ikimokyklinio</w:t>
      </w:r>
      <w:r w:rsidR="0016345F">
        <w:rPr>
          <w:rFonts w:eastAsia="Times New Roman" w:cstheme="minorHAnsi"/>
          <w:lang w:eastAsia="lt-LT"/>
        </w:rPr>
        <w:t>/</w:t>
      </w:r>
      <w:r w:rsidR="00272D07" w:rsidRPr="00272D07">
        <w:rPr>
          <w:rFonts w:eastAsia="Times New Roman" w:cstheme="minorHAnsi"/>
          <w:lang w:eastAsia="lt-LT"/>
        </w:rPr>
        <w:t xml:space="preserve">priešmokyklinio švietimo </w:t>
      </w:r>
      <w:r w:rsidR="00527F40" w:rsidRPr="00272D07">
        <w:rPr>
          <w:rFonts w:eastAsia="Times New Roman" w:cstheme="minorHAnsi"/>
          <w:lang w:eastAsia="lt-LT"/>
        </w:rPr>
        <w:t xml:space="preserve">ar </w:t>
      </w:r>
      <w:r w:rsidRPr="00272D07">
        <w:rPr>
          <w:rFonts w:eastAsia="Times New Roman" w:cstheme="minorHAnsi"/>
          <w:lang w:eastAsia="lt-LT"/>
        </w:rPr>
        <w:t>neformal</w:t>
      </w:r>
      <w:r w:rsidR="00527F40" w:rsidRPr="00272D07">
        <w:rPr>
          <w:rFonts w:eastAsia="Times New Roman" w:cstheme="minorHAnsi"/>
          <w:lang w:eastAsia="lt-LT"/>
        </w:rPr>
        <w:t>aus</w:t>
      </w:r>
      <w:r w:rsidRPr="00272D07">
        <w:rPr>
          <w:rFonts w:eastAsia="Times New Roman" w:cstheme="minorHAnsi"/>
          <w:lang w:eastAsia="lt-LT"/>
        </w:rPr>
        <w:t xml:space="preserve"> švietim</w:t>
      </w:r>
      <w:r w:rsidR="00527F40" w:rsidRPr="00272D07">
        <w:rPr>
          <w:rFonts w:eastAsia="Times New Roman" w:cstheme="minorHAnsi"/>
          <w:lang w:eastAsia="lt-LT"/>
        </w:rPr>
        <w:t>o</w:t>
      </w:r>
      <w:r w:rsidR="00CB6D21">
        <w:rPr>
          <w:rFonts w:eastAsia="Times New Roman" w:cstheme="minorHAnsi"/>
          <w:lang w:eastAsia="lt-LT"/>
        </w:rPr>
        <w:t xml:space="preserve"> (būreliai, popamokiniai užsiėmimai ir kt.)</w:t>
      </w:r>
      <w:r w:rsidR="00527F40" w:rsidRPr="00272D07">
        <w:rPr>
          <w:rFonts w:eastAsia="Times New Roman" w:cstheme="minorHAnsi"/>
          <w:lang w:eastAsia="lt-LT"/>
        </w:rPr>
        <w:t xml:space="preserve"> kokybę</w:t>
      </w:r>
      <w:r w:rsidR="00661CA2" w:rsidRPr="00272D07">
        <w:rPr>
          <w:rFonts w:eastAsia="Times New Roman" w:cstheme="minorHAnsi"/>
          <w:lang w:eastAsia="lt-LT"/>
        </w:rPr>
        <w:t>.</w:t>
      </w:r>
      <w:r w:rsidR="00AF50EB" w:rsidRPr="00272D07">
        <w:rPr>
          <w:rFonts w:eastAsia="Times New Roman" w:cstheme="minorHAnsi"/>
          <w:lang w:eastAsia="lt-LT"/>
        </w:rPr>
        <w:t xml:space="preserve"> </w:t>
      </w:r>
    </w:p>
    <w:p w14:paraId="6E585359" w14:textId="74CD1B2B" w:rsidR="00FC1A98" w:rsidRPr="00272D07" w:rsidRDefault="00FC1A98" w:rsidP="004E0885">
      <w:pPr>
        <w:spacing w:after="0" w:line="240" w:lineRule="auto"/>
        <w:jc w:val="both"/>
        <w:rPr>
          <w:rFonts w:eastAsia="Times New Roman" w:cstheme="minorHAnsi"/>
          <w:lang w:eastAsia="lt-LT"/>
        </w:rPr>
      </w:pPr>
      <w:r w:rsidRPr="00272D07">
        <w:rPr>
          <w:rFonts w:eastAsia="Times New Roman" w:cstheme="minorHAnsi"/>
          <w:lang w:eastAsia="lt-LT"/>
        </w:rPr>
        <w:t>Švietimo inovacijos gali apimti</w:t>
      </w:r>
      <w:r w:rsidR="0016345F">
        <w:rPr>
          <w:rFonts w:eastAsia="Times New Roman" w:cstheme="minorHAnsi"/>
          <w:lang w:eastAsia="lt-LT"/>
        </w:rPr>
        <w:t xml:space="preserve"> (bet neapsiriboti)</w:t>
      </w:r>
      <w:r w:rsidRPr="00272D07">
        <w:rPr>
          <w:rFonts w:eastAsia="Times New Roman" w:cstheme="minorHAnsi"/>
          <w:lang w:eastAsia="lt-LT"/>
        </w:rPr>
        <w:t>: naujų ugdymo proceso organizavimo modelių diegimą, technologinių naujovių, gerinančių mokymo(si) aplinką kūrimą/diegimą, švietimo bendruomenių telkimą ir pan.</w:t>
      </w:r>
    </w:p>
    <w:p w14:paraId="4D827644" w14:textId="77777777" w:rsidR="00FC1A98" w:rsidRPr="00272D07" w:rsidRDefault="00FC1A98" w:rsidP="004E0885">
      <w:pPr>
        <w:spacing w:after="0" w:line="240" w:lineRule="auto"/>
        <w:jc w:val="both"/>
        <w:rPr>
          <w:rFonts w:eastAsia="Times New Roman" w:cstheme="minorHAnsi"/>
          <w:lang w:eastAsia="lt-LT"/>
        </w:rPr>
      </w:pPr>
    </w:p>
    <w:p w14:paraId="20FFEF23" w14:textId="77777777" w:rsidR="00ED3DA0" w:rsidRPr="00272D07" w:rsidRDefault="00ED3DA0" w:rsidP="004E0885">
      <w:pPr>
        <w:jc w:val="both"/>
        <w:rPr>
          <w:rFonts w:cstheme="minorHAnsi"/>
        </w:rPr>
      </w:pPr>
      <w:r w:rsidRPr="00272D07">
        <w:rPr>
          <w:rFonts w:cstheme="minorHAnsi"/>
        </w:rPr>
        <w:t>Prie Konkurso organizavimo ir projektų atrankos prisideda VšĮ „Geros valios projektai“, 2009 metais įkūrusi ir administruojanti vienintelį Lietuvoje aukojimo portalą www.aukok.lt</w:t>
      </w:r>
    </w:p>
    <w:p w14:paraId="1585E2CA" w14:textId="77777777" w:rsidR="009977DA" w:rsidRPr="00ED3DA0" w:rsidRDefault="00C84CD8" w:rsidP="004E0885">
      <w:pPr>
        <w:pStyle w:val="Heading2"/>
        <w:jc w:val="both"/>
        <w:rPr>
          <w:rFonts w:eastAsia="Times New Roman"/>
          <w:lang w:eastAsia="lt-LT"/>
        </w:rPr>
      </w:pPr>
      <w:r>
        <w:rPr>
          <w:rFonts w:eastAsia="Times New Roman"/>
          <w:lang w:eastAsia="lt-LT"/>
        </w:rPr>
        <w:t>P</w:t>
      </w:r>
      <w:r w:rsidR="00661CA2" w:rsidRPr="00ED3DA0">
        <w:rPr>
          <w:rFonts w:eastAsia="Times New Roman"/>
          <w:lang w:eastAsia="lt-LT"/>
        </w:rPr>
        <w:t>areiškėja</w:t>
      </w:r>
      <w:r>
        <w:rPr>
          <w:rFonts w:eastAsia="Times New Roman"/>
          <w:lang w:eastAsia="lt-LT"/>
        </w:rPr>
        <w:t>ms keliami reikalavimai</w:t>
      </w:r>
    </w:p>
    <w:p w14:paraId="4C5A2763" w14:textId="778AD968" w:rsidR="00AF50EB" w:rsidRPr="00272D07" w:rsidRDefault="009977DA" w:rsidP="004E0885">
      <w:pPr>
        <w:spacing w:after="0" w:line="240" w:lineRule="auto"/>
        <w:jc w:val="both"/>
        <w:rPr>
          <w:rFonts w:eastAsia="Times New Roman" w:cstheme="minorHAnsi"/>
          <w:lang w:eastAsia="lt-LT"/>
        </w:rPr>
      </w:pPr>
      <w:r w:rsidRPr="00272D07">
        <w:rPr>
          <w:rFonts w:eastAsia="Times New Roman" w:cstheme="minorHAnsi"/>
          <w:lang w:eastAsia="lt-LT"/>
        </w:rPr>
        <w:t>Lietuvoje registruotos pelno nesiekiančios nevyriausybinės organizacijos (viešosios įstaigos, asociacijos, labdaros ir paramos fondai, visuomeninės organizacijos)</w:t>
      </w:r>
      <w:r w:rsidR="00434B8E" w:rsidRPr="00272D07">
        <w:rPr>
          <w:rFonts w:eastAsia="Times New Roman" w:cstheme="minorHAnsi"/>
          <w:lang w:eastAsia="lt-LT"/>
        </w:rPr>
        <w:t>:</w:t>
      </w:r>
    </w:p>
    <w:p w14:paraId="39A5F029" w14:textId="2EFD8DC7" w:rsidR="009977DA" w:rsidRPr="00ED3DA0" w:rsidRDefault="009977DA" w:rsidP="004E0885">
      <w:pPr>
        <w:pStyle w:val="ListParagraph"/>
        <w:numPr>
          <w:ilvl w:val="0"/>
          <w:numId w:val="7"/>
        </w:numPr>
        <w:spacing w:after="0" w:line="240" w:lineRule="auto"/>
        <w:jc w:val="both"/>
        <w:rPr>
          <w:rFonts w:eastAsia="Times New Roman" w:cstheme="minorHAnsi"/>
          <w:lang w:eastAsia="lt-LT"/>
        </w:rPr>
      </w:pPr>
      <w:r w:rsidRPr="00ED3DA0">
        <w:rPr>
          <w:rFonts w:eastAsia="Times New Roman" w:cstheme="minorHAnsi"/>
          <w:lang w:eastAsia="lt-LT"/>
        </w:rPr>
        <w:t>Veikian</w:t>
      </w:r>
      <w:r w:rsidR="00434B8E">
        <w:rPr>
          <w:rFonts w:eastAsia="Times New Roman" w:cstheme="minorHAnsi"/>
          <w:lang w:eastAsia="lt-LT"/>
        </w:rPr>
        <w:t>čios</w:t>
      </w:r>
      <w:r w:rsidRPr="00ED3DA0">
        <w:rPr>
          <w:rFonts w:eastAsia="Times New Roman" w:cstheme="minorHAnsi"/>
          <w:lang w:eastAsia="lt-LT"/>
        </w:rPr>
        <w:t xml:space="preserve"> ne mažiau nei 2-us metus švietimo srityje</w:t>
      </w:r>
      <w:r w:rsidR="00725BE0" w:rsidRPr="00ED3DA0">
        <w:rPr>
          <w:rFonts w:eastAsia="Times New Roman" w:cstheme="minorHAnsi"/>
          <w:lang w:eastAsia="lt-LT"/>
        </w:rPr>
        <w:t xml:space="preserve"> ir turi</w:t>
      </w:r>
      <w:r w:rsidR="00527F40">
        <w:rPr>
          <w:rFonts w:eastAsia="Times New Roman" w:cstheme="minorHAnsi"/>
          <w:lang w:eastAsia="lt-LT"/>
        </w:rPr>
        <w:t>n</w:t>
      </w:r>
      <w:r w:rsidR="0016345F">
        <w:rPr>
          <w:rFonts w:eastAsia="Times New Roman" w:cstheme="minorHAnsi"/>
          <w:lang w:eastAsia="lt-LT"/>
        </w:rPr>
        <w:t>čios</w:t>
      </w:r>
      <w:r w:rsidR="00725BE0" w:rsidRPr="00ED3DA0">
        <w:rPr>
          <w:rFonts w:eastAsia="Times New Roman" w:cstheme="minorHAnsi"/>
          <w:lang w:eastAsia="lt-LT"/>
        </w:rPr>
        <w:t xml:space="preserve"> sėkmingai įgyvendintų projektų patirties</w:t>
      </w:r>
      <w:r w:rsidR="00434B8E">
        <w:rPr>
          <w:rFonts w:eastAsia="Times New Roman" w:cstheme="minorHAnsi"/>
          <w:lang w:eastAsia="lt-LT"/>
        </w:rPr>
        <w:t>;</w:t>
      </w:r>
    </w:p>
    <w:p w14:paraId="2DFB1DA7" w14:textId="235097DC" w:rsidR="00725BE0" w:rsidRDefault="00DE5A6F" w:rsidP="004E0885">
      <w:pPr>
        <w:pStyle w:val="ListParagraph"/>
        <w:numPr>
          <w:ilvl w:val="0"/>
          <w:numId w:val="7"/>
        </w:numPr>
        <w:spacing w:after="0" w:line="240" w:lineRule="auto"/>
        <w:jc w:val="both"/>
        <w:rPr>
          <w:rFonts w:eastAsia="Times New Roman" w:cstheme="minorHAnsi"/>
          <w:lang w:eastAsia="lt-LT"/>
        </w:rPr>
      </w:pPr>
      <w:r>
        <w:rPr>
          <w:rFonts w:eastAsia="Times New Roman" w:cstheme="minorHAnsi"/>
          <w:lang w:eastAsia="lt-LT"/>
        </w:rPr>
        <w:t>Reguliariai rengiančios</w:t>
      </w:r>
      <w:r w:rsidR="00C543D2">
        <w:rPr>
          <w:rFonts w:eastAsia="Times New Roman" w:cstheme="minorHAnsi"/>
          <w:lang w:eastAsia="lt-LT"/>
        </w:rPr>
        <w:t xml:space="preserve"> </w:t>
      </w:r>
      <w:r w:rsidR="00725BE0" w:rsidRPr="00ED3DA0">
        <w:rPr>
          <w:rFonts w:eastAsia="Times New Roman" w:cstheme="minorHAnsi"/>
          <w:lang w:eastAsia="lt-LT"/>
        </w:rPr>
        <w:t>metines veiklos ir finansines ataskaitas (bent 2017 metų</w:t>
      </w:r>
      <w:r w:rsidR="0016345F">
        <w:rPr>
          <w:rFonts w:eastAsia="Times New Roman" w:cstheme="minorHAnsi"/>
          <w:lang w:eastAsia="lt-LT"/>
        </w:rPr>
        <w:t>;</w:t>
      </w:r>
      <w:r w:rsidR="00893BD9">
        <w:rPr>
          <w:rFonts w:eastAsia="Times New Roman" w:cstheme="minorHAnsi"/>
          <w:lang w:eastAsia="lt-LT"/>
        </w:rPr>
        <w:t xml:space="preserve"> privalumas – ir ankstesnių periodų</w:t>
      </w:r>
      <w:r w:rsidR="00725BE0" w:rsidRPr="00ED3DA0">
        <w:rPr>
          <w:rFonts w:eastAsia="Times New Roman" w:cstheme="minorHAnsi"/>
          <w:lang w:eastAsia="lt-LT"/>
        </w:rPr>
        <w:t>)</w:t>
      </w:r>
      <w:r w:rsidR="00434B8E">
        <w:rPr>
          <w:rFonts w:eastAsia="Times New Roman" w:cstheme="minorHAnsi"/>
          <w:lang w:eastAsia="lt-LT"/>
        </w:rPr>
        <w:t>;</w:t>
      </w:r>
    </w:p>
    <w:p w14:paraId="00E1C7A1" w14:textId="47AD6B92" w:rsidR="004E0885" w:rsidRPr="00ED3DA0" w:rsidRDefault="004E0885" w:rsidP="004E0885">
      <w:pPr>
        <w:pStyle w:val="ListParagraph"/>
        <w:numPr>
          <w:ilvl w:val="0"/>
          <w:numId w:val="7"/>
        </w:numPr>
        <w:spacing w:after="0" w:line="240" w:lineRule="auto"/>
        <w:jc w:val="both"/>
        <w:rPr>
          <w:rFonts w:eastAsia="Times New Roman" w:cstheme="minorHAnsi"/>
          <w:lang w:eastAsia="lt-LT"/>
        </w:rPr>
      </w:pPr>
      <w:r>
        <w:rPr>
          <w:rFonts w:eastAsia="Times New Roman" w:cstheme="minorHAnsi"/>
          <w:lang w:eastAsia="lt-LT"/>
        </w:rPr>
        <w:t>Turinčios paramos gavėjo statusą;</w:t>
      </w:r>
    </w:p>
    <w:p w14:paraId="15AD5175" w14:textId="49C3177F" w:rsidR="00725BE0" w:rsidRDefault="002D3ABF" w:rsidP="004E0885">
      <w:pPr>
        <w:pStyle w:val="ListParagraph"/>
        <w:numPr>
          <w:ilvl w:val="0"/>
          <w:numId w:val="7"/>
        </w:numPr>
        <w:spacing w:after="0" w:line="240" w:lineRule="auto"/>
        <w:jc w:val="both"/>
        <w:rPr>
          <w:rFonts w:eastAsia="Times New Roman" w:cstheme="minorHAnsi"/>
          <w:lang w:eastAsia="lt-LT"/>
        </w:rPr>
      </w:pPr>
      <w:r>
        <w:rPr>
          <w:rFonts w:eastAsia="Times New Roman" w:cstheme="minorHAnsi"/>
          <w:lang w:eastAsia="lt-LT"/>
        </w:rPr>
        <w:t>Turi</w:t>
      </w:r>
      <w:r w:rsidR="00434B8E">
        <w:rPr>
          <w:rFonts w:eastAsia="Times New Roman" w:cstheme="minorHAnsi"/>
          <w:lang w:eastAsia="lt-LT"/>
        </w:rPr>
        <w:t>nčios</w:t>
      </w:r>
      <w:r>
        <w:rPr>
          <w:rFonts w:eastAsia="Times New Roman" w:cstheme="minorHAnsi"/>
          <w:lang w:eastAsia="lt-LT"/>
        </w:rPr>
        <w:t xml:space="preserve"> profesionalią komandą</w:t>
      </w:r>
      <w:r w:rsidR="00527F40">
        <w:rPr>
          <w:rFonts w:eastAsia="Times New Roman" w:cstheme="minorHAnsi"/>
          <w:lang w:eastAsia="lt-LT"/>
        </w:rPr>
        <w:t xml:space="preserve"> projekt</w:t>
      </w:r>
      <w:r w:rsidR="004E0885">
        <w:rPr>
          <w:rFonts w:eastAsia="Times New Roman" w:cstheme="minorHAnsi"/>
          <w:lang w:eastAsia="lt-LT"/>
        </w:rPr>
        <w:t>ui įgyvendinti.</w:t>
      </w:r>
    </w:p>
    <w:p w14:paraId="639E5F2F" w14:textId="77777777" w:rsidR="00272D07" w:rsidRDefault="00272D07" w:rsidP="004E0885">
      <w:pPr>
        <w:spacing w:after="0" w:line="240" w:lineRule="auto"/>
        <w:jc w:val="both"/>
        <w:rPr>
          <w:rFonts w:eastAsia="Times New Roman" w:cstheme="minorHAnsi"/>
          <w:lang w:eastAsia="lt-LT"/>
        </w:rPr>
      </w:pPr>
    </w:p>
    <w:p w14:paraId="351ABB6A" w14:textId="7BC6622C" w:rsidR="00AE3B82" w:rsidRPr="00272D07" w:rsidRDefault="0016345F" w:rsidP="004E0885">
      <w:pPr>
        <w:spacing w:after="0" w:line="240" w:lineRule="auto"/>
        <w:jc w:val="both"/>
        <w:rPr>
          <w:rFonts w:eastAsia="Times New Roman" w:cstheme="minorHAnsi"/>
          <w:lang w:eastAsia="lt-LT"/>
        </w:rPr>
      </w:pPr>
      <w:r>
        <w:rPr>
          <w:rFonts w:eastAsia="Times New Roman" w:cstheme="minorHAnsi"/>
          <w:lang w:eastAsia="lt-LT"/>
        </w:rPr>
        <w:t>Pareiškėjas p</w:t>
      </w:r>
      <w:r w:rsidR="00AE3B82" w:rsidRPr="00272D07">
        <w:rPr>
          <w:rFonts w:eastAsia="Times New Roman" w:cstheme="minorHAnsi"/>
          <w:lang w:eastAsia="lt-LT"/>
        </w:rPr>
        <w:t>rojektą gali</w:t>
      </w:r>
      <w:r w:rsidR="00272D07">
        <w:rPr>
          <w:rFonts w:eastAsia="Times New Roman" w:cstheme="minorHAnsi"/>
          <w:lang w:eastAsia="lt-LT"/>
        </w:rPr>
        <w:t xml:space="preserve"> (bet neprivalo)</w:t>
      </w:r>
      <w:r w:rsidR="00AE3B82" w:rsidRPr="00272D07">
        <w:rPr>
          <w:rFonts w:eastAsia="Times New Roman" w:cstheme="minorHAnsi"/>
          <w:lang w:eastAsia="lt-LT"/>
        </w:rPr>
        <w:t xml:space="preserve"> </w:t>
      </w:r>
      <w:r w:rsidR="00B11EE5" w:rsidRPr="00272D07">
        <w:rPr>
          <w:rFonts w:eastAsia="Times New Roman" w:cstheme="minorHAnsi"/>
          <w:lang w:eastAsia="lt-LT"/>
        </w:rPr>
        <w:t>teikti ir vykdyti su partneriu (-iais)</w:t>
      </w:r>
      <w:r w:rsidR="00130386" w:rsidRPr="00272D07">
        <w:rPr>
          <w:rFonts w:eastAsia="Times New Roman" w:cstheme="minorHAnsi"/>
          <w:lang w:eastAsia="lt-LT"/>
        </w:rPr>
        <w:t>. Projekto partneriu gali būti nevyriausybinės organizacijos ar valstybinė</w:t>
      </w:r>
      <w:r w:rsidR="00272D07">
        <w:rPr>
          <w:rFonts w:eastAsia="Times New Roman" w:cstheme="minorHAnsi"/>
          <w:lang w:eastAsia="lt-LT"/>
        </w:rPr>
        <w:t>s</w:t>
      </w:r>
      <w:r w:rsidR="00893BD9" w:rsidRPr="00272D07">
        <w:rPr>
          <w:rFonts w:eastAsia="Times New Roman" w:cstheme="minorHAnsi"/>
          <w:lang w:eastAsia="lt-LT"/>
        </w:rPr>
        <w:t>/</w:t>
      </w:r>
      <w:r w:rsidR="00130386" w:rsidRPr="00272D07">
        <w:rPr>
          <w:rFonts w:eastAsia="Times New Roman" w:cstheme="minorHAnsi"/>
          <w:lang w:eastAsia="lt-LT"/>
        </w:rPr>
        <w:t>privačios švietimo įstaigos</w:t>
      </w:r>
      <w:r w:rsidR="00434B8E" w:rsidRPr="00272D07">
        <w:rPr>
          <w:rFonts w:eastAsia="Times New Roman" w:cstheme="minorHAnsi"/>
          <w:lang w:eastAsia="lt-LT"/>
        </w:rPr>
        <w:t>.</w:t>
      </w:r>
    </w:p>
    <w:p w14:paraId="5D94970A" w14:textId="77777777" w:rsidR="00527F40" w:rsidRDefault="00527F40" w:rsidP="004E0885">
      <w:pPr>
        <w:spacing w:after="0" w:line="240" w:lineRule="auto"/>
        <w:jc w:val="both"/>
        <w:rPr>
          <w:rFonts w:eastAsia="Times New Roman" w:cstheme="minorHAnsi"/>
          <w:lang w:eastAsia="lt-LT"/>
        </w:rPr>
      </w:pPr>
    </w:p>
    <w:p w14:paraId="28734A0E" w14:textId="77777777" w:rsidR="00527F40" w:rsidRPr="00ED3DA0" w:rsidRDefault="00527F40" w:rsidP="004E0885">
      <w:pPr>
        <w:spacing w:after="0" w:line="240" w:lineRule="auto"/>
        <w:jc w:val="both"/>
        <w:rPr>
          <w:rFonts w:eastAsia="Times New Roman" w:cstheme="minorHAnsi"/>
          <w:lang w:eastAsia="lt-LT"/>
        </w:rPr>
      </w:pPr>
      <w:r>
        <w:rPr>
          <w:rFonts w:eastAsia="Times New Roman" w:cstheme="minorHAnsi"/>
          <w:lang w:eastAsia="lt-LT"/>
        </w:rPr>
        <w:t>Privalumas teikiamas organizacijoms, kurios periodiškai audituojamos.</w:t>
      </w:r>
    </w:p>
    <w:p w14:paraId="69ECB261" w14:textId="77777777" w:rsidR="009977DA" w:rsidRPr="00ED3DA0" w:rsidRDefault="009977DA" w:rsidP="004E0885">
      <w:pPr>
        <w:pStyle w:val="ListParagraph"/>
        <w:spacing w:after="0" w:line="240" w:lineRule="auto"/>
        <w:jc w:val="both"/>
        <w:rPr>
          <w:rFonts w:eastAsia="Times New Roman" w:cstheme="minorHAnsi"/>
          <w:lang w:eastAsia="lt-LT"/>
        </w:rPr>
      </w:pPr>
    </w:p>
    <w:p w14:paraId="38843564" w14:textId="77777777" w:rsidR="009977DA" w:rsidRPr="00ED3DA0" w:rsidRDefault="00527F40" w:rsidP="004E0885">
      <w:pPr>
        <w:pStyle w:val="Heading2"/>
        <w:jc w:val="both"/>
        <w:rPr>
          <w:rFonts w:eastAsia="Times New Roman"/>
          <w:lang w:eastAsia="lt-LT"/>
        </w:rPr>
      </w:pPr>
      <w:r>
        <w:rPr>
          <w:rFonts w:eastAsia="Times New Roman"/>
          <w:lang w:eastAsia="lt-LT"/>
        </w:rPr>
        <w:t>Reikalavimai teikiamiems švietimo projektams</w:t>
      </w:r>
    </w:p>
    <w:p w14:paraId="4301045C" w14:textId="28230B8E" w:rsidR="009977DA" w:rsidRDefault="0016345F" w:rsidP="004E0885">
      <w:pPr>
        <w:pStyle w:val="ListParagraph"/>
        <w:numPr>
          <w:ilvl w:val="0"/>
          <w:numId w:val="3"/>
        </w:numPr>
        <w:spacing w:after="0" w:line="240" w:lineRule="auto"/>
        <w:jc w:val="both"/>
        <w:rPr>
          <w:rFonts w:eastAsia="Times New Roman" w:cstheme="minorHAnsi"/>
          <w:lang w:eastAsia="lt-LT"/>
        </w:rPr>
      </w:pPr>
      <w:r>
        <w:rPr>
          <w:rFonts w:eastAsia="Times New Roman" w:cstheme="minorHAnsi"/>
          <w:lang w:eastAsia="lt-LT"/>
        </w:rPr>
        <w:t>Remiamų v</w:t>
      </w:r>
      <w:r w:rsidR="009977DA" w:rsidRPr="00ED3DA0">
        <w:rPr>
          <w:rFonts w:eastAsia="Times New Roman" w:cstheme="minorHAnsi"/>
          <w:lang w:eastAsia="lt-LT"/>
        </w:rPr>
        <w:t xml:space="preserve">eiklų įgyvendinimo laikotarpis </w:t>
      </w:r>
      <w:r w:rsidR="003819FA">
        <w:rPr>
          <w:rFonts w:eastAsia="Times New Roman" w:cstheme="minorHAnsi"/>
          <w:lang w:eastAsia="lt-LT"/>
        </w:rPr>
        <w:t xml:space="preserve">– </w:t>
      </w:r>
      <w:r w:rsidR="00DE5A6F">
        <w:rPr>
          <w:rFonts w:eastAsia="Times New Roman" w:cstheme="minorHAnsi"/>
          <w:lang w:eastAsia="lt-LT"/>
        </w:rPr>
        <w:t>nuo 2019 m.</w:t>
      </w:r>
      <w:r w:rsidR="009977DA" w:rsidRPr="00ED3DA0">
        <w:rPr>
          <w:rFonts w:eastAsia="Times New Roman" w:cstheme="minorHAnsi"/>
          <w:lang w:eastAsia="lt-LT"/>
        </w:rPr>
        <w:t xml:space="preserve"> sausio 1 d. iki </w:t>
      </w:r>
      <w:r w:rsidR="00527F40">
        <w:rPr>
          <w:rFonts w:eastAsia="Times New Roman" w:cstheme="minorHAnsi"/>
          <w:lang w:eastAsia="lt-LT"/>
        </w:rPr>
        <w:t>2019</w:t>
      </w:r>
      <w:r w:rsidR="00DE5A6F">
        <w:rPr>
          <w:rFonts w:eastAsia="Times New Roman" w:cstheme="minorHAnsi"/>
          <w:lang w:eastAsia="lt-LT"/>
        </w:rPr>
        <w:t xml:space="preserve"> m.</w:t>
      </w:r>
      <w:r w:rsidR="00527F40">
        <w:rPr>
          <w:rFonts w:eastAsia="Times New Roman" w:cstheme="minorHAnsi"/>
          <w:lang w:eastAsia="lt-LT"/>
        </w:rPr>
        <w:t xml:space="preserve"> </w:t>
      </w:r>
      <w:r>
        <w:rPr>
          <w:rFonts w:eastAsia="Times New Roman" w:cstheme="minorHAnsi"/>
          <w:lang w:eastAsia="lt-LT"/>
        </w:rPr>
        <w:t>gruodžio 31 d;</w:t>
      </w:r>
    </w:p>
    <w:p w14:paraId="19111EC2" w14:textId="5A1961AD" w:rsidR="00527F40" w:rsidRDefault="00527F40" w:rsidP="004E0885">
      <w:pPr>
        <w:pStyle w:val="ListParagraph"/>
        <w:numPr>
          <w:ilvl w:val="0"/>
          <w:numId w:val="3"/>
        </w:numPr>
        <w:spacing w:after="0" w:line="240" w:lineRule="auto"/>
        <w:jc w:val="both"/>
        <w:rPr>
          <w:rFonts w:eastAsia="Times New Roman" w:cstheme="minorHAnsi"/>
          <w:lang w:eastAsia="lt-LT"/>
        </w:rPr>
      </w:pPr>
      <w:r w:rsidRPr="00ED3DA0">
        <w:rPr>
          <w:rFonts w:eastAsia="Times New Roman" w:cstheme="minorHAnsi"/>
          <w:lang w:eastAsia="lt-LT"/>
        </w:rPr>
        <w:lastRenderedPageBreak/>
        <w:t>Maksimali paramos sum</w:t>
      </w:r>
      <w:r w:rsidR="0016345F">
        <w:rPr>
          <w:rFonts w:eastAsia="Times New Roman" w:cstheme="minorHAnsi"/>
          <w:lang w:eastAsia="lt-LT"/>
        </w:rPr>
        <w:t>a vienam projektui – 20 000 Eur;</w:t>
      </w:r>
    </w:p>
    <w:p w14:paraId="40D5AA14" w14:textId="281291CB" w:rsidR="00AE3B82" w:rsidRPr="00527F40" w:rsidRDefault="00AE3B82" w:rsidP="004E0885">
      <w:pPr>
        <w:pStyle w:val="ListParagraph"/>
        <w:numPr>
          <w:ilvl w:val="0"/>
          <w:numId w:val="3"/>
        </w:numPr>
        <w:spacing w:after="0" w:line="240" w:lineRule="auto"/>
        <w:jc w:val="both"/>
        <w:rPr>
          <w:rFonts w:eastAsia="Times New Roman" w:cstheme="minorHAnsi"/>
          <w:lang w:eastAsia="lt-LT"/>
        </w:rPr>
      </w:pPr>
      <w:r>
        <w:rPr>
          <w:rFonts w:eastAsia="Times New Roman" w:cstheme="minorHAnsi"/>
          <w:lang w:eastAsia="lt-LT"/>
        </w:rPr>
        <w:t>Pagrindinės projekto veikl</w:t>
      </w:r>
      <w:r w:rsidR="0016345F">
        <w:rPr>
          <w:rFonts w:eastAsia="Times New Roman" w:cstheme="minorHAnsi"/>
          <w:lang w:eastAsia="lt-LT"/>
        </w:rPr>
        <w:t>os turi būti vykdomos Lietuvoje;</w:t>
      </w:r>
    </w:p>
    <w:p w14:paraId="5FEAA48B" w14:textId="7B1AE5D9" w:rsidR="009977DA" w:rsidRPr="00ED3DA0" w:rsidRDefault="009977DA" w:rsidP="004E0885">
      <w:pPr>
        <w:pStyle w:val="ListParagraph"/>
        <w:numPr>
          <w:ilvl w:val="0"/>
          <w:numId w:val="3"/>
        </w:numPr>
        <w:spacing w:after="0" w:line="240" w:lineRule="auto"/>
        <w:jc w:val="both"/>
        <w:rPr>
          <w:rFonts w:eastAsia="Times New Roman" w:cstheme="minorHAnsi"/>
          <w:lang w:eastAsia="lt-LT"/>
        </w:rPr>
      </w:pPr>
      <w:r w:rsidRPr="00ED3DA0">
        <w:rPr>
          <w:rFonts w:eastAsia="Times New Roman" w:cstheme="minorHAnsi"/>
          <w:lang w:eastAsia="lt-LT"/>
        </w:rPr>
        <w:t xml:space="preserve">Projekto </w:t>
      </w:r>
      <w:r w:rsidR="00725BE0" w:rsidRPr="00ED3DA0">
        <w:rPr>
          <w:rFonts w:eastAsia="Times New Roman" w:cstheme="minorHAnsi"/>
          <w:lang w:eastAsia="lt-LT"/>
        </w:rPr>
        <w:t>ataskaita (</w:t>
      </w:r>
      <w:r w:rsidRPr="00ED3DA0">
        <w:rPr>
          <w:rFonts w:eastAsia="Times New Roman" w:cstheme="minorHAnsi"/>
          <w:lang w:eastAsia="lt-LT"/>
        </w:rPr>
        <w:t>finansinė ir veiklos</w:t>
      </w:r>
      <w:r w:rsidR="00725BE0" w:rsidRPr="00ED3DA0">
        <w:rPr>
          <w:rFonts w:eastAsia="Times New Roman" w:cstheme="minorHAnsi"/>
          <w:lang w:eastAsia="lt-LT"/>
        </w:rPr>
        <w:t>) teikiama per 1 mėnesį nuo projekto pabaigos, bet ne vėliau nei</w:t>
      </w:r>
      <w:r w:rsidR="0016345F">
        <w:rPr>
          <w:rFonts w:eastAsia="Times New Roman" w:cstheme="minorHAnsi"/>
          <w:lang w:eastAsia="lt-LT"/>
        </w:rPr>
        <w:t xml:space="preserve"> 2020 m. sausio 30 d;</w:t>
      </w:r>
    </w:p>
    <w:p w14:paraId="6058624C" w14:textId="685F25E6" w:rsidR="00527F40" w:rsidRPr="00ED3DA0" w:rsidRDefault="009B7FFD" w:rsidP="004E0885">
      <w:pPr>
        <w:pStyle w:val="ListParagraph"/>
        <w:numPr>
          <w:ilvl w:val="0"/>
          <w:numId w:val="3"/>
        </w:numPr>
        <w:spacing w:after="0" w:line="240" w:lineRule="auto"/>
        <w:jc w:val="both"/>
        <w:rPr>
          <w:rFonts w:eastAsia="Times New Roman" w:cstheme="minorHAnsi"/>
          <w:lang w:eastAsia="lt-LT"/>
        </w:rPr>
      </w:pPr>
      <w:r>
        <w:rPr>
          <w:rFonts w:eastAsia="Times New Roman" w:cstheme="minorHAnsi"/>
          <w:lang w:eastAsia="lt-LT"/>
        </w:rPr>
        <w:t>Projekto vykdytojas turi viešinti informaciją apie įgyvendinamą projektą ir p</w:t>
      </w:r>
      <w:r w:rsidR="00527F40" w:rsidRPr="00ED3DA0">
        <w:rPr>
          <w:rFonts w:eastAsia="Times New Roman" w:cstheme="minorHAnsi"/>
          <w:lang w:eastAsia="lt-LT"/>
        </w:rPr>
        <w:t>rojekto ataskait</w:t>
      </w:r>
      <w:r>
        <w:rPr>
          <w:rFonts w:eastAsia="Times New Roman" w:cstheme="minorHAnsi"/>
          <w:lang w:eastAsia="lt-LT"/>
        </w:rPr>
        <w:t>ą</w:t>
      </w:r>
      <w:r w:rsidR="00527F40" w:rsidRPr="00ED3DA0">
        <w:rPr>
          <w:rFonts w:eastAsia="Times New Roman" w:cstheme="minorHAnsi"/>
          <w:lang w:eastAsia="lt-LT"/>
        </w:rPr>
        <w:t xml:space="preserve"> </w:t>
      </w:r>
      <w:r>
        <w:rPr>
          <w:rFonts w:eastAsia="Times New Roman" w:cstheme="minorHAnsi"/>
          <w:lang w:eastAsia="lt-LT"/>
        </w:rPr>
        <w:t>organizacijos interneto</w:t>
      </w:r>
      <w:r w:rsidR="00527F40" w:rsidRPr="00ED3DA0">
        <w:rPr>
          <w:rFonts w:eastAsia="Times New Roman" w:cstheme="minorHAnsi"/>
          <w:lang w:eastAsia="lt-LT"/>
        </w:rPr>
        <w:t xml:space="preserve"> svetainėje</w:t>
      </w:r>
      <w:r>
        <w:rPr>
          <w:rFonts w:eastAsia="Times New Roman" w:cstheme="minorHAnsi"/>
          <w:lang w:eastAsia="lt-LT"/>
        </w:rPr>
        <w:t xml:space="preserve"> (jei ji yra) ir/ar kitomis išorinės komunikacijos priemonėmis (pvz. socialinių tinklų paskyroje)</w:t>
      </w:r>
      <w:r w:rsidR="00893BD9">
        <w:rPr>
          <w:rFonts w:eastAsia="Times New Roman" w:cstheme="minorHAnsi"/>
          <w:lang w:eastAsia="lt-LT"/>
        </w:rPr>
        <w:t xml:space="preserve">. </w:t>
      </w:r>
      <w:r w:rsidRPr="009B7FFD">
        <w:rPr>
          <w:rFonts w:eastAsia="Times New Roman" w:cstheme="minorHAnsi"/>
          <w:lang w:eastAsia="lt-LT"/>
        </w:rPr>
        <w:t xml:space="preserve">Vilniaus prekybos paramos fondas „Dabar“ </w:t>
      </w:r>
      <w:r w:rsidR="00893BD9">
        <w:rPr>
          <w:rFonts w:eastAsia="Times New Roman" w:cstheme="minorHAnsi"/>
          <w:lang w:eastAsia="lt-LT"/>
        </w:rPr>
        <w:t xml:space="preserve">turi teisę </w:t>
      </w:r>
      <w:r>
        <w:rPr>
          <w:rFonts w:eastAsia="Times New Roman" w:cstheme="minorHAnsi"/>
          <w:lang w:eastAsia="lt-LT"/>
        </w:rPr>
        <w:t xml:space="preserve">informaciją apie projektą ir jo </w:t>
      </w:r>
      <w:r w:rsidR="00893BD9">
        <w:rPr>
          <w:rFonts w:eastAsia="Times New Roman" w:cstheme="minorHAnsi"/>
          <w:lang w:eastAsia="lt-LT"/>
        </w:rPr>
        <w:t>ataskaitą viešinti savo interneto svetainėje bei veiklos ataskaitoje.</w:t>
      </w:r>
    </w:p>
    <w:p w14:paraId="39BFD4AD" w14:textId="77777777" w:rsidR="009977DA" w:rsidRPr="00ED3DA0" w:rsidRDefault="009977DA" w:rsidP="004E0885">
      <w:pPr>
        <w:spacing w:after="0" w:line="240" w:lineRule="auto"/>
        <w:jc w:val="both"/>
        <w:rPr>
          <w:rFonts w:eastAsia="Times New Roman" w:cstheme="minorHAnsi"/>
          <w:lang w:eastAsia="lt-LT"/>
        </w:rPr>
      </w:pPr>
    </w:p>
    <w:p w14:paraId="0F4ECD3D" w14:textId="77777777" w:rsidR="009977DA" w:rsidRPr="00ED3DA0" w:rsidRDefault="009977DA" w:rsidP="004E0885">
      <w:pPr>
        <w:pStyle w:val="Heading2"/>
        <w:jc w:val="both"/>
        <w:rPr>
          <w:rFonts w:eastAsia="Times New Roman"/>
          <w:lang w:eastAsia="lt-LT"/>
        </w:rPr>
      </w:pPr>
      <w:r w:rsidRPr="00ED3DA0">
        <w:rPr>
          <w:rFonts w:eastAsia="Times New Roman"/>
          <w:lang w:eastAsia="lt-LT"/>
        </w:rPr>
        <w:t>Prioritetai skiriami pr</w:t>
      </w:r>
      <w:r w:rsidR="00527F40">
        <w:rPr>
          <w:rFonts w:eastAsia="Times New Roman"/>
          <w:lang w:eastAsia="lt-LT"/>
        </w:rPr>
        <w:t>ojektams</w:t>
      </w:r>
    </w:p>
    <w:p w14:paraId="54FFB158" w14:textId="3997EC7A" w:rsidR="009977DA" w:rsidRPr="00ED3DA0" w:rsidRDefault="00444EF5" w:rsidP="004E0885">
      <w:pPr>
        <w:pStyle w:val="ListParagraph"/>
        <w:numPr>
          <w:ilvl w:val="0"/>
          <w:numId w:val="3"/>
        </w:numPr>
        <w:spacing w:after="0" w:line="240" w:lineRule="auto"/>
        <w:jc w:val="both"/>
        <w:rPr>
          <w:rFonts w:eastAsia="Times New Roman" w:cstheme="minorHAnsi"/>
          <w:lang w:eastAsia="lt-LT"/>
        </w:rPr>
      </w:pPr>
      <w:r>
        <w:rPr>
          <w:rFonts w:eastAsia="Times New Roman" w:cstheme="minorHAnsi"/>
          <w:lang w:eastAsia="lt-LT"/>
        </w:rPr>
        <w:t>I</w:t>
      </w:r>
      <w:r w:rsidR="009977DA" w:rsidRPr="00ED3DA0">
        <w:rPr>
          <w:rFonts w:eastAsia="Times New Roman" w:cstheme="minorHAnsi"/>
          <w:lang w:eastAsia="lt-LT"/>
        </w:rPr>
        <w:t>lgalaiki</w:t>
      </w:r>
      <w:r>
        <w:rPr>
          <w:rFonts w:eastAsia="Times New Roman" w:cstheme="minorHAnsi"/>
          <w:lang w:eastAsia="lt-LT"/>
        </w:rPr>
        <w:t>ams projektams,</w:t>
      </w:r>
      <w:r w:rsidR="009977DA" w:rsidRPr="00ED3DA0">
        <w:rPr>
          <w:rFonts w:eastAsia="Times New Roman" w:cstheme="minorHAnsi"/>
          <w:lang w:eastAsia="lt-LT"/>
        </w:rPr>
        <w:t xml:space="preserve"> numatanti</w:t>
      </w:r>
      <w:r>
        <w:rPr>
          <w:rFonts w:eastAsia="Times New Roman" w:cstheme="minorHAnsi"/>
          <w:lang w:eastAsia="lt-LT"/>
        </w:rPr>
        <w:t>em</w:t>
      </w:r>
      <w:r w:rsidR="009977DA" w:rsidRPr="00ED3DA0">
        <w:rPr>
          <w:rFonts w:eastAsia="Times New Roman" w:cstheme="minorHAnsi"/>
          <w:lang w:eastAsia="lt-LT"/>
        </w:rPr>
        <w:t>s projekto veiklų tęstinumą pasibaigus paramos laikotarpiui</w:t>
      </w:r>
      <w:r w:rsidR="0016345F">
        <w:rPr>
          <w:rFonts w:eastAsia="Times New Roman" w:cstheme="minorHAnsi"/>
          <w:lang w:eastAsia="lt-LT"/>
        </w:rPr>
        <w:t>;</w:t>
      </w:r>
    </w:p>
    <w:p w14:paraId="3277B2F6" w14:textId="77777777" w:rsidR="00DE5A6F" w:rsidRDefault="009977DA" w:rsidP="00DE5A6F">
      <w:pPr>
        <w:pStyle w:val="ListParagraph"/>
        <w:numPr>
          <w:ilvl w:val="0"/>
          <w:numId w:val="3"/>
        </w:numPr>
        <w:spacing w:after="0" w:line="240" w:lineRule="auto"/>
        <w:jc w:val="both"/>
        <w:rPr>
          <w:rFonts w:eastAsia="Times New Roman" w:cstheme="minorHAnsi"/>
          <w:lang w:eastAsia="lt-LT"/>
        </w:rPr>
      </w:pPr>
      <w:r w:rsidRPr="009B7FFD">
        <w:rPr>
          <w:rFonts w:eastAsia="Times New Roman" w:cstheme="minorHAnsi"/>
          <w:lang w:eastAsia="lt-LT"/>
        </w:rPr>
        <w:t>Projektams</w:t>
      </w:r>
      <w:r w:rsidR="00444EF5" w:rsidRPr="009B7FFD">
        <w:rPr>
          <w:rFonts w:eastAsia="Times New Roman" w:cstheme="minorHAnsi"/>
          <w:lang w:eastAsia="lt-LT"/>
        </w:rPr>
        <w:t>,</w:t>
      </w:r>
      <w:r w:rsidRPr="009B7FFD">
        <w:rPr>
          <w:rFonts w:eastAsia="Times New Roman" w:cstheme="minorHAnsi"/>
          <w:lang w:eastAsia="lt-LT"/>
        </w:rPr>
        <w:t xml:space="preserve"> skirtiems įtraukiajam švietimui – siekiantiems sudaryti lygias galimybės visiems dalyvauti švietime</w:t>
      </w:r>
      <w:r w:rsidR="0016345F">
        <w:rPr>
          <w:rFonts w:eastAsia="Times New Roman" w:cstheme="minorHAnsi"/>
          <w:lang w:eastAsia="lt-LT"/>
        </w:rPr>
        <w:t>.</w:t>
      </w:r>
      <w:r w:rsidR="00DE5A6F" w:rsidRPr="00DE5A6F">
        <w:rPr>
          <w:rFonts w:eastAsia="Times New Roman" w:cstheme="minorHAnsi"/>
          <w:lang w:eastAsia="lt-LT"/>
        </w:rPr>
        <w:t xml:space="preserve"> </w:t>
      </w:r>
    </w:p>
    <w:p w14:paraId="16755A3A" w14:textId="77777777" w:rsidR="001D50B5" w:rsidRDefault="00DE5A6F" w:rsidP="001D50B5">
      <w:pPr>
        <w:pStyle w:val="ListParagraph"/>
        <w:numPr>
          <w:ilvl w:val="0"/>
          <w:numId w:val="3"/>
        </w:numPr>
        <w:spacing w:after="0" w:line="240" w:lineRule="auto"/>
        <w:jc w:val="both"/>
        <w:rPr>
          <w:rFonts w:eastAsia="Times New Roman" w:cstheme="minorHAnsi"/>
          <w:lang w:eastAsia="lt-LT"/>
        </w:rPr>
      </w:pPr>
      <w:r w:rsidRPr="00ED3DA0">
        <w:rPr>
          <w:rFonts w:eastAsia="Times New Roman" w:cstheme="minorHAnsi"/>
          <w:lang w:eastAsia="lt-LT"/>
        </w:rPr>
        <w:t>Turintiems patvirtintą kofinansavimą</w:t>
      </w:r>
      <w:r>
        <w:rPr>
          <w:rFonts w:eastAsia="Times New Roman" w:cstheme="minorHAnsi"/>
          <w:lang w:eastAsia="lt-LT"/>
        </w:rPr>
        <w:t>;</w:t>
      </w:r>
      <w:r w:rsidR="001D50B5" w:rsidRPr="001D50B5">
        <w:rPr>
          <w:rFonts w:eastAsia="Times New Roman" w:cstheme="minorHAnsi"/>
          <w:lang w:eastAsia="lt-LT"/>
        </w:rPr>
        <w:t xml:space="preserve"> </w:t>
      </w:r>
    </w:p>
    <w:p w14:paraId="23D0F2E9" w14:textId="03FE5AFB" w:rsidR="001D50B5" w:rsidRDefault="001D50B5" w:rsidP="001D50B5">
      <w:pPr>
        <w:pStyle w:val="ListParagraph"/>
        <w:numPr>
          <w:ilvl w:val="0"/>
          <w:numId w:val="3"/>
        </w:numPr>
        <w:spacing w:after="0" w:line="240" w:lineRule="auto"/>
        <w:jc w:val="both"/>
        <w:rPr>
          <w:rFonts w:eastAsia="Times New Roman" w:cstheme="minorHAnsi"/>
          <w:lang w:eastAsia="lt-LT"/>
        </w:rPr>
      </w:pPr>
      <w:r>
        <w:rPr>
          <w:rFonts w:eastAsia="Times New Roman" w:cstheme="minorHAnsi"/>
          <w:lang w:eastAsia="lt-LT"/>
        </w:rPr>
        <w:t>Projektams, kuriems numatytas nepriklausomas finansinių dokumentų auditas. Audito išlaidos gali būti įtrauktos į projekto biudžetą.</w:t>
      </w:r>
    </w:p>
    <w:p w14:paraId="704357EE" w14:textId="253AC3DF" w:rsidR="009977DA" w:rsidRPr="00DE5A6F" w:rsidRDefault="009977DA" w:rsidP="001D50B5">
      <w:pPr>
        <w:pStyle w:val="ListParagraph"/>
        <w:spacing w:after="0" w:line="240" w:lineRule="auto"/>
        <w:jc w:val="both"/>
        <w:rPr>
          <w:rFonts w:eastAsia="Times New Roman" w:cstheme="minorHAnsi"/>
          <w:lang w:eastAsia="lt-LT"/>
        </w:rPr>
      </w:pPr>
    </w:p>
    <w:p w14:paraId="629132EE" w14:textId="77777777" w:rsidR="00725BE0" w:rsidRDefault="00725BE0" w:rsidP="004E0885">
      <w:pPr>
        <w:spacing w:after="0" w:line="240" w:lineRule="auto"/>
        <w:jc w:val="both"/>
        <w:rPr>
          <w:rFonts w:eastAsia="Times New Roman" w:cstheme="minorHAnsi"/>
          <w:lang w:eastAsia="lt-LT"/>
        </w:rPr>
      </w:pPr>
    </w:p>
    <w:p w14:paraId="775BBCD5" w14:textId="77777777" w:rsidR="00FC1A98" w:rsidRDefault="00FC1A98" w:rsidP="004E0885">
      <w:pPr>
        <w:pStyle w:val="Heading2"/>
        <w:jc w:val="both"/>
        <w:rPr>
          <w:rFonts w:eastAsia="Times New Roman"/>
          <w:lang w:eastAsia="lt-LT"/>
        </w:rPr>
      </w:pPr>
      <w:r>
        <w:rPr>
          <w:rFonts w:eastAsia="Times New Roman"/>
          <w:lang w:eastAsia="lt-LT"/>
        </w:rPr>
        <w:t>Tinkamos finansuoti išlaidos</w:t>
      </w:r>
    </w:p>
    <w:p w14:paraId="1568388F" w14:textId="0B348E16" w:rsidR="00FC1A98" w:rsidRDefault="00FC1A98"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Projekto vykdytojų darbo užmokestis</w:t>
      </w:r>
      <w:r w:rsidR="0016345F">
        <w:rPr>
          <w:rFonts w:eastAsia="Times New Roman" w:cstheme="minorHAnsi"/>
          <w:lang w:eastAsia="lt-LT"/>
        </w:rPr>
        <w:t>;</w:t>
      </w:r>
    </w:p>
    <w:p w14:paraId="5A4E7F1E" w14:textId="7A3B93D1" w:rsidR="00FC1A98" w:rsidRDefault="00FC1A98"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Projekto dalyvių išlaidos (pvz. kelionės išlaidos)</w:t>
      </w:r>
      <w:r w:rsidR="0016345F">
        <w:rPr>
          <w:rFonts w:eastAsia="Times New Roman" w:cstheme="minorHAnsi"/>
          <w:lang w:eastAsia="lt-LT"/>
        </w:rPr>
        <w:t>;</w:t>
      </w:r>
    </w:p>
    <w:p w14:paraId="106F9272" w14:textId="5AA2B11C" w:rsidR="00FC1A98" w:rsidRDefault="00FC1A98"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Paslaugos, reikalingos projekto veikloms įgyvendinti</w:t>
      </w:r>
      <w:r w:rsidR="0016345F">
        <w:rPr>
          <w:rFonts w:eastAsia="Times New Roman" w:cstheme="minorHAnsi"/>
          <w:lang w:eastAsia="lt-LT"/>
        </w:rPr>
        <w:t>;</w:t>
      </w:r>
    </w:p>
    <w:p w14:paraId="2351CC26" w14:textId="062060F0" w:rsidR="00FC1A98" w:rsidRDefault="0016345F"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Komunikacijos ir viešinimo išlaidos;</w:t>
      </w:r>
    </w:p>
    <w:p w14:paraId="14119224" w14:textId="2EDB93F2" w:rsidR="00FC1A98" w:rsidRDefault="00FC1A98"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Prekės, reikalingos projekto veiklo</w:t>
      </w:r>
      <w:r w:rsidR="00BD6D8B">
        <w:rPr>
          <w:rFonts w:eastAsia="Times New Roman" w:cstheme="minorHAnsi"/>
          <w:lang w:eastAsia="lt-LT"/>
        </w:rPr>
        <w:t>m</w:t>
      </w:r>
      <w:r>
        <w:rPr>
          <w:rFonts w:eastAsia="Times New Roman" w:cstheme="minorHAnsi"/>
          <w:lang w:eastAsia="lt-LT"/>
        </w:rPr>
        <w:t>s įgyvendinti (</w:t>
      </w:r>
      <w:r w:rsidR="00AE3B82">
        <w:rPr>
          <w:rFonts w:eastAsia="Times New Roman" w:cstheme="minorHAnsi"/>
          <w:lang w:eastAsia="lt-LT"/>
        </w:rPr>
        <w:t xml:space="preserve">pvz. </w:t>
      </w:r>
      <w:r>
        <w:rPr>
          <w:rFonts w:eastAsia="Times New Roman" w:cstheme="minorHAnsi"/>
          <w:lang w:eastAsia="lt-LT"/>
        </w:rPr>
        <w:t>mažavertis inventorius, biuro prekės ir pan.)</w:t>
      </w:r>
      <w:r w:rsidR="0016345F">
        <w:rPr>
          <w:rFonts w:eastAsia="Times New Roman" w:cstheme="minorHAnsi"/>
          <w:lang w:eastAsia="lt-LT"/>
        </w:rPr>
        <w:t>;</w:t>
      </w:r>
    </w:p>
    <w:p w14:paraId="01203BBC" w14:textId="5BF2AD3D" w:rsidR="00AE3B82" w:rsidRDefault="009B7FFD" w:rsidP="004E0885">
      <w:pPr>
        <w:pStyle w:val="ListParagraph"/>
        <w:numPr>
          <w:ilvl w:val="0"/>
          <w:numId w:val="6"/>
        </w:numPr>
        <w:spacing w:after="0" w:line="240" w:lineRule="auto"/>
        <w:jc w:val="both"/>
        <w:rPr>
          <w:rFonts w:eastAsia="Times New Roman" w:cstheme="minorHAnsi"/>
          <w:lang w:eastAsia="lt-LT"/>
        </w:rPr>
      </w:pPr>
      <w:r>
        <w:rPr>
          <w:rFonts w:eastAsia="Times New Roman" w:cstheme="minorHAnsi"/>
          <w:lang w:eastAsia="lt-LT"/>
        </w:rPr>
        <w:t>Projekto išlaidų a</w:t>
      </w:r>
      <w:r w:rsidR="00AE3B82">
        <w:rPr>
          <w:rFonts w:eastAsia="Times New Roman" w:cstheme="minorHAnsi"/>
          <w:lang w:eastAsia="lt-LT"/>
        </w:rPr>
        <w:t>udito paslaugos ir kt.</w:t>
      </w:r>
    </w:p>
    <w:p w14:paraId="4CA047CE" w14:textId="77777777" w:rsidR="00AE3B82" w:rsidRPr="00AE3B82" w:rsidRDefault="00AE3B82" w:rsidP="004E0885">
      <w:pPr>
        <w:spacing w:after="0" w:line="240" w:lineRule="auto"/>
        <w:jc w:val="both"/>
        <w:rPr>
          <w:rFonts w:eastAsia="Times New Roman" w:cstheme="minorHAnsi"/>
          <w:lang w:eastAsia="lt-LT"/>
        </w:rPr>
      </w:pPr>
    </w:p>
    <w:p w14:paraId="3BEF7FA1" w14:textId="77777777" w:rsidR="00BB7A33" w:rsidRDefault="00725BE0" w:rsidP="004E0885">
      <w:pPr>
        <w:pStyle w:val="Heading2"/>
        <w:jc w:val="both"/>
        <w:rPr>
          <w:rFonts w:eastAsia="Times New Roman"/>
          <w:lang w:eastAsia="lt-LT"/>
        </w:rPr>
      </w:pPr>
      <w:r w:rsidRPr="00ED3DA0">
        <w:rPr>
          <w:rFonts w:eastAsia="Times New Roman"/>
          <w:lang w:eastAsia="lt-LT"/>
        </w:rPr>
        <w:t>Konkurso kalendorius</w:t>
      </w:r>
    </w:p>
    <w:tbl>
      <w:tblPr>
        <w:tblStyle w:val="LightShading-Accent5"/>
        <w:tblW w:w="0" w:type="auto"/>
        <w:tblLook w:val="04A0" w:firstRow="1" w:lastRow="0" w:firstColumn="1" w:lastColumn="0" w:noHBand="0" w:noVBand="1"/>
      </w:tblPr>
      <w:tblGrid>
        <w:gridCol w:w="4173"/>
        <w:gridCol w:w="5465"/>
      </w:tblGrid>
      <w:tr w:rsidR="002F1059" w:rsidRPr="00ED3DA0" w14:paraId="7A4D544C" w14:textId="77777777" w:rsidTr="009C3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E0027F7" w14:textId="77777777" w:rsidR="002F1059" w:rsidRPr="00527F40" w:rsidRDefault="002F1059" w:rsidP="004E0885">
            <w:pPr>
              <w:jc w:val="both"/>
              <w:rPr>
                <w:rFonts w:eastAsia="Times New Roman" w:cstheme="minorHAnsi"/>
                <w:bCs w:val="0"/>
                <w:color w:val="000000"/>
                <w:lang w:eastAsia="lt-LT"/>
              </w:rPr>
            </w:pPr>
            <w:r w:rsidRPr="00527F40">
              <w:rPr>
                <w:rFonts w:eastAsia="Times New Roman" w:cstheme="minorHAnsi"/>
                <w:color w:val="000000"/>
                <w:lang w:eastAsia="lt-LT"/>
              </w:rPr>
              <w:t>Laikotarpis</w:t>
            </w:r>
          </w:p>
        </w:tc>
        <w:tc>
          <w:tcPr>
            <w:tcW w:w="5528" w:type="dxa"/>
          </w:tcPr>
          <w:p w14:paraId="170A1ED3" w14:textId="77777777" w:rsidR="002F1059" w:rsidRPr="00527F40" w:rsidRDefault="002F1059" w:rsidP="004E088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lt-LT"/>
              </w:rPr>
            </w:pPr>
            <w:r w:rsidRPr="00527F40">
              <w:rPr>
                <w:rFonts w:eastAsia="Times New Roman" w:cstheme="minorHAnsi"/>
                <w:color w:val="000000"/>
                <w:lang w:eastAsia="lt-LT"/>
              </w:rPr>
              <w:t>Etapas</w:t>
            </w:r>
          </w:p>
        </w:tc>
      </w:tr>
      <w:tr w:rsidR="002F1059" w:rsidRPr="00ED3DA0" w14:paraId="34D7A83A" w14:textId="77777777" w:rsidTr="009C3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3A7EB0A" w14:textId="77777777" w:rsidR="002F1059" w:rsidRPr="00527F40" w:rsidRDefault="002F1059" w:rsidP="004E0885">
            <w:pPr>
              <w:jc w:val="both"/>
              <w:rPr>
                <w:rFonts w:eastAsia="Times New Roman" w:cstheme="minorHAnsi"/>
                <w:b w:val="0"/>
                <w:bCs w:val="0"/>
                <w:color w:val="000000"/>
                <w:lang w:eastAsia="lt-LT"/>
              </w:rPr>
            </w:pPr>
            <w:r w:rsidRPr="00527F40">
              <w:rPr>
                <w:rFonts w:eastAsia="Times New Roman" w:cstheme="minorHAnsi"/>
                <w:b w:val="0"/>
                <w:color w:val="000000"/>
                <w:lang w:eastAsia="lt-LT"/>
              </w:rPr>
              <w:t xml:space="preserve">2018 </w:t>
            </w:r>
            <w:r w:rsidR="00963902">
              <w:rPr>
                <w:rFonts w:eastAsia="Times New Roman" w:cstheme="minorHAnsi"/>
                <w:b w:val="0"/>
                <w:color w:val="000000"/>
                <w:lang w:eastAsia="lt-LT"/>
              </w:rPr>
              <w:t>08 22</w:t>
            </w:r>
          </w:p>
        </w:tc>
        <w:tc>
          <w:tcPr>
            <w:tcW w:w="5528" w:type="dxa"/>
          </w:tcPr>
          <w:p w14:paraId="5BF082D2" w14:textId="77777777" w:rsidR="002F1059" w:rsidRPr="00527F40" w:rsidRDefault="002F1059" w:rsidP="004E088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lang w:eastAsia="lt-LT"/>
              </w:rPr>
            </w:pPr>
            <w:r w:rsidRPr="00527F40">
              <w:rPr>
                <w:rFonts w:eastAsia="Times New Roman" w:cstheme="minorHAnsi"/>
                <w:bCs/>
                <w:color w:val="000000"/>
                <w:lang w:eastAsia="lt-LT"/>
              </w:rPr>
              <w:t>Kvietimas ir atrankos pradžia</w:t>
            </w:r>
          </w:p>
        </w:tc>
      </w:tr>
      <w:tr w:rsidR="002F1059" w:rsidRPr="00ED3DA0" w14:paraId="23D93C49" w14:textId="77777777" w:rsidTr="009C374A">
        <w:tc>
          <w:tcPr>
            <w:cnfStyle w:val="001000000000" w:firstRow="0" w:lastRow="0" w:firstColumn="1" w:lastColumn="0" w:oddVBand="0" w:evenVBand="0" w:oddHBand="0" w:evenHBand="0" w:firstRowFirstColumn="0" w:firstRowLastColumn="0" w:lastRowFirstColumn="0" w:lastRowLastColumn="0"/>
            <w:tcW w:w="4219" w:type="dxa"/>
          </w:tcPr>
          <w:p w14:paraId="505D8F2A" w14:textId="6B70A003" w:rsidR="002F1059" w:rsidRPr="00527F40" w:rsidRDefault="009E03DA" w:rsidP="004E0885">
            <w:pPr>
              <w:jc w:val="both"/>
              <w:rPr>
                <w:rFonts w:eastAsia="Times New Roman" w:cstheme="minorHAnsi"/>
                <w:b w:val="0"/>
                <w:bCs w:val="0"/>
                <w:color w:val="000000"/>
                <w:lang w:eastAsia="lt-LT"/>
              </w:rPr>
            </w:pPr>
            <w:r>
              <w:rPr>
                <w:rFonts w:eastAsia="Times New Roman" w:cstheme="minorHAnsi"/>
                <w:b w:val="0"/>
                <w:color w:val="000000"/>
                <w:lang w:eastAsia="lt-LT"/>
              </w:rPr>
              <w:t>2018 08 22 – 2018-10 12</w:t>
            </w:r>
          </w:p>
        </w:tc>
        <w:tc>
          <w:tcPr>
            <w:tcW w:w="5528" w:type="dxa"/>
          </w:tcPr>
          <w:p w14:paraId="304A0CC9" w14:textId="77777777" w:rsidR="002F1059" w:rsidRPr="00527F40" w:rsidRDefault="002F1059" w:rsidP="004E088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t-LT"/>
              </w:rPr>
            </w:pPr>
            <w:r w:rsidRPr="00527F40">
              <w:rPr>
                <w:rFonts w:eastAsia="Times New Roman" w:cstheme="minorHAnsi"/>
                <w:bCs/>
                <w:color w:val="000000"/>
                <w:lang w:eastAsia="lt-LT"/>
              </w:rPr>
              <w:t>Paraiškų teikimas</w:t>
            </w:r>
          </w:p>
        </w:tc>
      </w:tr>
      <w:tr w:rsidR="002F1059" w:rsidRPr="00ED3DA0" w14:paraId="5B450163" w14:textId="77777777" w:rsidTr="009C3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FEA7803" w14:textId="0A755034" w:rsidR="002F1059" w:rsidRPr="00527F40" w:rsidRDefault="001D50B5" w:rsidP="004E0885">
            <w:pPr>
              <w:jc w:val="both"/>
              <w:rPr>
                <w:rFonts w:eastAsia="Times New Roman" w:cstheme="minorHAnsi"/>
                <w:b w:val="0"/>
                <w:bCs w:val="0"/>
                <w:color w:val="000000"/>
                <w:lang w:eastAsia="lt-LT"/>
              </w:rPr>
            </w:pPr>
            <w:r>
              <w:rPr>
                <w:rFonts w:eastAsia="Times New Roman" w:cstheme="minorHAnsi"/>
                <w:b w:val="0"/>
                <w:color w:val="000000"/>
                <w:lang w:eastAsia="lt-LT"/>
              </w:rPr>
              <w:t>2018 10 12</w:t>
            </w:r>
            <w:r w:rsidR="002F1059" w:rsidRPr="00527F40">
              <w:rPr>
                <w:rFonts w:eastAsia="Times New Roman" w:cstheme="minorHAnsi"/>
                <w:b w:val="0"/>
                <w:color w:val="000000"/>
                <w:lang w:eastAsia="lt-LT"/>
              </w:rPr>
              <w:t xml:space="preserve"> – 2018 10 22</w:t>
            </w:r>
          </w:p>
        </w:tc>
        <w:tc>
          <w:tcPr>
            <w:tcW w:w="5528" w:type="dxa"/>
          </w:tcPr>
          <w:p w14:paraId="410AED79" w14:textId="7CDC1DD7" w:rsidR="002F1059" w:rsidRPr="00527F40" w:rsidRDefault="002F1059" w:rsidP="009C374A">
            <w:pPr>
              <w:tabs>
                <w:tab w:val="left" w:pos="2910"/>
              </w:tab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lang w:eastAsia="lt-LT"/>
              </w:rPr>
            </w:pPr>
            <w:r w:rsidRPr="00527F40">
              <w:rPr>
                <w:rFonts w:eastAsia="Times New Roman" w:cstheme="minorHAnsi"/>
                <w:bCs/>
                <w:color w:val="000000"/>
                <w:lang w:eastAsia="lt-LT"/>
              </w:rPr>
              <w:t>Paraiškų vertinimas</w:t>
            </w:r>
            <w:r w:rsidR="009C374A">
              <w:rPr>
                <w:rFonts w:eastAsia="Times New Roman" w:cstheme="minorHAnsi"/>
                <w:bCs/>
                <w:color w:val="000000"/>
                <w:lang w:eastAsia="lt-LT"/>
              </w:rPr>
              <w:tab/>
            </w:r>
          </w:p>
        </w:tc>
      </w:tr>
      <w:tr w:rsidR="002F1059" w:rsidRPr="00ED3DA0" w14:paraId="74B4DF11" w14:textId="77777777" w:rsidTr="009C374A">
        <w:tc>
          <w:tcPr>
            <w:cnfStyle w:val="001000000000" w:firstRow="0" w:lastRow="0" w:firstColumn="1" w:lastColumn="0" w:oddVBand="0" w:evenVBand="0" w:oddHBand="0" w:evenHBand="0" w:firstRowFirstColumn="0" w:firstRowLastColumn="0" w:lastRowFirstColumn="0" w:lastRowLastColumn="0"/>
            <w:tcW w:w="4219" w:type="dxa"/>
          </w:tcPr>
          <w:p w14:paraId="01532948" w14:textId="77777777" w:rsidR="002F1059" w:rsidRPr="00527F40" w:rsidRDefault="002F1059" w:rsidP="004E0885">
            <w:pPr>
              <w:jc w:val="both"/>
              <w:rPr>
                <w:rFonts w:eastAsia="Times New Roman" w:cstheme="minorHAnsi"/>
                <w:b w:val="0"/>
                <w:bCs w:val="0"/>
                <w:color w:val="000000"/>
                <w:lang w:eastAsia="lt-LT"/>
              </w:rPr>
            </w:pPr>
            <w:r w:rsidRPr="00527F40">
              <w:rPr>
                <w:rFonts w:eastAsia="Times New Roman" w:cstheme="minorHAnsi"/>
                <w:b w:val="0"/>
                <w:color w:val="000000"/>
                <w:lang w:eastAsia="lt-LT"/>
              </w:rPr>
              <w:t>2018 10 25</w:t>
            </w:r>
          </w:p>
        </w:tc>
        <w:tc>
          <w:tcPr>
            <w:tcW w:w="5528" w:type="dxa"/>
          </w:tcPr>
          <w:p w14:paraId="6E635B5D" w14:textId="77777777" w:rsidR="002F1059" w:rsidRPr="00527F40" w:rsidRDefault="002F1059" w:rsidP="004E088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t-LT"/>
              </w:rPr>
            </w:pPr>
            <w:r w:rsidRPr="00527F40">
              <w:rPr>
                <w:rFonts w:eastAsia="Times New Roman" w:cstheme="minorHAnsi"/>
                <w:bCs/>
                <w:color w:val="000000"/>
                <w:lang w:eastAsia="lt-LT"/>
              </w:rPr>
              <w:t>Atrinktų projektų skelbimas</w:t>
            </w:r>
          </w:p>
        </w:tc>
      </w:tr>
      <w:tr w:rsidR="00527F40" w:rsidRPr="00ED3DA0" w14:paraId="531A6516" w14:textId="77777777" w:rsidTr="009C3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9DE844A" w14:textId="77777777" w:rsidR="00527F40" w:rsidRPr="00AE3B82" w:rsidRDefault="00527F40" w:rsidP="004E0885">
            <w:pPr>
              <w:jc w:val="both"/>
              <w:rPr>
                <w:rFonts w:eastAsia="Times New Roman" w:cstheme="minorHAnsi"/>
                <w:b w:val="0"/>
                <w:bCs w:val="0"/>
                <w:color w:val="000000"/>
                <w:lang w:eastAsia="lt-LT"/>
              </w:rPr>
            </w:pPr>
            <w:r w:rsidRPr="00AE3B82">
              <w:rPr>
                <w:rFonts w:eastAsia="Times New Roman" w:cstheme="minorHAnsi"/>
                <w:b w:val="0"/>
                <w:bCs w:val="0"/>
                <w:color w:val="000000"/>
                <w:lang w:eastAsia="lt-LT"/>
              </w:rPr>
              <w:t>2019 01 01 – 2019 12 31</w:t>
            </w:r>
          </w:p>
        </w:tc>
        <w:tc>
          <w:tcPr>
            <w:tcW w:w="5528" w:type="dxa"/>
          </w:tcPr>
          <w:p w14:paraId="4885E120" w14:textId="77777777" w:rsidR="00527F40" w:rsidRPr="00AE3B82" w:rsidRDefault="00527F40" w:rsidP="004E088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lang w:eastAsia="lt-LT"/>
              </w:rPr>
            </w:pPr>
            <w:r w:rsidRPr="00AE3B82">
              <w:rPr>
                <w:rFonts w:eastAsia="Times New Roman" w:cstheme="minorHAnsi"/>
                <w:bCs/>
                <w:color w:val="000000"/>
                <w:lang w:eastAsia="lt-LT"/>
              </w:rPr>
              <w:t>Projektų veiklų įgyvendinimas</w:t>
            </w:r>
          </w:p>
        </w:tc>
      </w:tr>
      <w:tr w:rsidR="00527F40" w:rsidRPr="00ED3DA0" w14:paraId="42221705" w14:textId="77777777" w:rsidTr="009C374A">
        <w:tc>
          <w:tcPr>
            <w:cnfStyle w:val="001000000000" w:firstRow="0" w:lastRow="0" w:firstColumn="1" w:lastColumn="0" w:oddVBand="0" w:evenVBand="0" w:oddHBand="0" w:evenHBand="0" w:firstRowFirstColumn="0" w:firstRowLastColumn="0" w:lastRowFirstColumn="0" w:lastRowLastColumn="0"/>
            <w:tcW w:w="4219" w:type="dxa"/>
          </w:tcPr>
          <w:p w14:paraId="36A4DC60" w14:textId="3C72683D" w:rsidR="00527F40" w:rsidRPr="00AE3B82" w:rsidRDefault="00010B00" w:rsidP="004E0885">
            <w:pPr>
              <w:jc w:val="both"/>
              <w:rPr>
                <w:rFonts w:eastAsia="Times New Roman" w:cstheme="minorHAnsi"/>
                <w:b w:val="0"/>
                <w:bCs w:val="0"/>
                <w:color w:val="000000"/>
                <w:lang w:eastAsia="lt-LT"/>
              </w:rPr>
            </w:pPr>
            <w:r>
              <w:rPr>
                <w:rFonts w:eastAsia="Times New Roman" w:cstheme="minorHAnsi"/>
                <w:b w:val="0"/>
                <w:bCs w:val="0"/>
                <w:color w:val="000000"/>
                <w:lang w:eastAsia="lt-LT"/>
              </w:rPr>
              <w:t>202</w:t>
            </w:r>
            <w:r w:rsidR="009B7FFD">
              <w:rPr>
                <w:rFonts w:eastAsia="Times New Roman" w:cstheme="minorHAnsi"/>
                <w:b w:val="0"/>
                <w:bCs w:val="0"/>
                <w:color w:val="000000"/>
                <w:lang w:eastAsia="lt-LT"/>
              </w:rPr>
              <w:t>0</w:t>
            </w:r>
            <w:r w:rsidR="00963902" w:rsidRPr="00AE3B82">
              <w:rPr>
                <w:rFonts w:eastAsia="Times New Roman" w:cstheme="minorHAnsi"/>
                <w:b w:val="0"/>
                <w:bCs w:val="0"/>
                <w:color w:val="000000"/>
                <w:lang w:eastAsia="lt-LT"/>
              </w:rPr>
              <w:t xml:space="preserve"> 01 3</w:t>
            </w:r>
            <w:r w:rsidR="009B7FFD">
              <w:rPr>
                <w:rFonts w:eastAsia="Times New Roman" w:cstheme="minorHAnsi"/>
                <w:b w:val="0"/>
                <w:bCs w:val="0"/>
                <w:color w:val="000000"/>
                <w:lang w:eastAsia="lt-LT"/>
              </w:rPr>
              <w:t>0</w:t>
            </w:r>
          </w:p>
        </w:tc>
        <w:tc>
          <w:tcPr>
            <w:tcW w:w="5528" w:type="dxa"/>
          </w:tcPr>
          <w:p w14:paraId="6DA7317A" w14:textId="061A14E0" w:rsidR="00527F40" w:rsidRPr="00AE3B82" w:rsidRDefault="00DE5A6F" w:rsidP="004E088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t-LT"/>
              </w:rPr>
            </w:pPr>
            <w:r>
              <w:rPr>
                <w:rFonts w:eastAsia="Times New Roman" w:cstheme="minorHAnsi"/>
                <w:bCs/>
                <w:color w:val="000000"/>
                <w:lang w:eastAsia="lt-LT"/>
              </w:rPr>
              <w:t>P</w:t>
            </w:r>
            <w:r w:rsidR="00963902" w:rsidRPr="00AE3B82">
              <w:rPr>
                <w:rFonts w:eastAsia="Times New Roman" w:cstheme="minorHAnsi"/>
                <w:bCs/>
                <w:color w:val="000000"/>
                <w:lang w:eastAsia="lt-LT"/>
              </w:rPr>
              <w:t>rojektų ataskaitų pateikimas</w:t>
            </w:r>
          </w:p>
        </w:tc>
      </w:tr>
    </w:tbl>
    <w:p w14:paraId="30DA04D7" w14:textId="77777777" w:rsidR="00BB7A33" w:rsidRPr="00ED3DA0" w:rsidRDefault="00BB7A33" w:rsidP="004E0885">
      <w:pPr>
        <w:spacing w:after="0" w:line="240" w:lineRule="auto"/>
        <w:jc w:val="both"/>
        <w:rPr>
          <w:rFonts w:eastAsia="Times New Roman" w:cstheme="minorHAnsi"/>
          <w:b/>
          <w:bCs/>
          <w:color w:val="000000"/>
          <w:lang w:eastAsia="lt-LT"/>
        </w:rPr>
      </w:pPr>
    </w:p>
    <w:p w14:paraId="36F886C5" w14:textId="77777777" w:rsidR="00214739" w:rsidRPr="00ED3DA0" w:rsidRDefault="002F1059" w:rsidP="004E0885">
      <w:pPr>
        <w:pStyle w:val="Heading2"/>
        <w:jc w:val="both"/>
      </w:pPr>
      <w:r w:rsidRPr="00ED3DA0">
        <w:t>Projektų paraiškų vertinimas</w:t>
      </w:r>
    </w:p>
    <w:p w14:paraId="77570529" w14:textId="77777777" w:rsidR="002F1059" w:rsidRPr="00ED3DA0" w:rsidRDefault="00D006CE" w:rsidP="004E0885">
      <w:pPr>
        <w:jc w:val="both"/>
        <w:rPr>
          <w:rFonts w:cstheme="minorHAnsi"/>
        </w:rPr>
      </w:pPr>
      <w:r w:rsidRPr="00ED3DA0">
        <w:rPr>
          <w:rFonts w:cstheme="minorHAnsi"/>
        </w:rPr>
        <w:t>I etapas: administracinė atitiktis, kurioje vertinama:</w:t>
      </w:r>
    </w:p>
    <w:p w14:paraId="606DEEAD" w14:textId="03DEF4F0" w:rsidR="00D006CE" w:rsidRPr="00ED3DA0" w:rsidRDefault="00D006CE" w:rsidP="004E0885">
      <w:pPr>
        <w:pStyle w:val="ListParagraph"/>
        <w:numPr>
          <w:ilvl w:val="0"/>
          <w:numId w:val="4"/>
        </w:numPr>
        <w:jc w:val="both"/>
        <w:rPr>
          <w:rFonts w:cstheme="minorHAnsi"/>
        </w:rPr>
      </w:pPr>
      <w:r w:rsidRPr="00ED3DA0">
        <w:rPr>
          <w:rFonts w:cstheme="minorHAnsi"/>
        </w:rPr>
        <w:t>Ar pareiškėjas atitinka kriterijus</w:t>
      </w:r>
      <w:r w:rsidR="00CA30B6">
        <w:rPr>
          <w:rFonts w:cstheme="minorHAnsi"/>
        </w:rPr>
        <w:t>;</w:t>
      </w:r>
    </w:p>
    <w:p w14:paraId="746A5B8E" w14:textId="6A913C0A" w:rsidR="00D006CE" w:rsidRPr="00ED3DA0" w:rsidRDefault="00D006CE" w:rsidP="004E0885">
      <w:pPr>
        <w:pStyle w:val="ListParagraph"/>
        <w:numPr>
          <w:ilvl w:val="0"/>
          <w:numId w:val="4"/>
        </w:numPr>
        <w:jc w:val="both"/>
        <w:rPr>
          <w:rFonts w:cstheme="minorHAnsi"/>
        </w:rPr>
      </w:pPr>
      <w:r w:rsidRPr="00ED3DA0">
        <w:rPr>
          <w:rFonts w:cstheme="minorHAnsi"/>
        </w:rPr>
        <w:t xml:space="preserve">Ar </w:t>
      </w:r>
      <w:r w:rsidR="009B7FFD">
        <w:rPr>
          <w:rFonts w:cstheme="minorHAnsi"/>
        </w:rPr>
        <w:t>visos paraiškos dalys užpildytos išsamiai ir pagal reikalavimus</w:t>
      </w:r>
      <w:r w:rsidR="00CA30B6">
        <w:rPr>
          <w:rFonts w:cstheme="minorHAnsi"/>
        </w:rPr>
        <w:t>;</w:t>
      </w:r>
    </w:p>
    <w:p w14:paraId="2F474854" w14:textId="4A9D8B0B" w:rsidR="00D006CE" w:rsidRPr="00ED3DA0" w:rsidRDefault="00D006CE" w:rsidP="004E0885">
      <w:pPr>
        <w:pStyle w:val="ListParagraph"/>
        <w:numPr>
          <w:ilvl w:val="0"/>
          <w:numId w:val="4"/>
        </w:numPr>
        <w:jc w:val="both"/>
        <w:rPr>
          <w:rFonts w:cstheme="minorHAnsi"/>
        </w:rPr>
      </w:pPr>
      <w:r w:rsidRPr="00ED3DA0">
        <w:rPr>
          <w:rFonts w:cstheme="minorHAnsi"/>
        </w:rPr>
        <w:t xml:space="preserve">Ar projektas atitinka </w:t>
      </w:r>
      <w:r w:rsidR="00AE3B82">
        <w:rPr>
          <w:rFonts w:cstheme="minorHAnsi"/>
        </w:rPr>
        <w:t>pagrindinius reikalavimus</w:t>
      </w:r>
      <w:r w:rsidR="00CA30B6">
        <w:rPr>
          <w:rFonts w:cstheme="minorHAnsi"/>
        </w:rPr>
        <w:t>.</w:t>
      </w:r>
    </w:p>
    <w:p w14:paraId="5CAE8E2A" w14:textId="5B10ED2A" w:rsidR="00D006CE" w:rsidRPr="00ED3DA0" w:rsidRDefault="00D006CE" w:rsidP="004E0885">
      <w:pPr>
        <w:jc w:val="both"/>
        <w:rPr>
          <w:rFonts w:cstheme="minorHAnsi"/>
        </w:rPr>
      </w:pPr>
      <w:r w:rsidRPr="00ED3DA0">
        <w:rPr>
          <w:rFonts w:cstheme="minorHAnsi"/>
        </w:rPr>
        <w:t xml:space="preserve">II etapas: projektų kokybinis vertinimas. </w:t>
      </w:r>
      <w:r w:rsidR="00357DC0">
        <w:rPr>
          <w:rFonts w:cstheme="minorHAnsi"/>
        </w:rPr>
        <w:t>Atlieka atrankos komisija vertindama</w:t>
      </w:r>
      <w:r w:rsidRPr="00ED3DA0">
        <w:rPr>
          <w:rFonts w:cstheme="minorHAnsi"/>
        </w:rPr>
        <w:t>:</w:t>
      </w:r>
    </w:p>
    <w:p w14:paraId="2F90BE52" w14:textId="65D67072" w:rsidR="00D006CE" w:rsidRPr="00ED3DA0" w:rsidRDefault="00D006CE" w:rsidP="004E0885">
      <w:pPr>
        <w:pStyle w:val="ListParagraph"/>
        <w:numPr>
          <w:ilvl w:val="0"/>
          <w:numId w:val="5"/>
        </w:numPr>
        <w:jc w:val="both"/>
        <w:rPr>
          <w:rFonts w:cstheme="minorHAnsi"/>
        </w:rPr>
      </w:pPr>
      <w:r w:rsidRPr="00ED3DA0">
        <w:rPr>
          <w:rFonts w:cstheme="minorHAnsi"/>
        </w:rPr>
        <w:t>Projekto tiksl</w:t>
      </w:r>
      <w:r w:rsidR="00357DC0">
        <w:rPr>
          <w:rFonts w:cstheme="minorHAnsi"/>
        </w:rPr>
        <w:t>ą, jo prisidėjimą</w:t>
      </w:r>
      <w:r w:rsidRPr="00ED3DA0">
        <w:rPr>
          <w:rFonts w:cstheme="minorHAnsi"/>
        </w:rPr>
        <w:t xml:space="preserve"> prie konkurso siekio</w:t>
      </w:r>
      <w:r w:rsidR="00CA30B6">
        <w:rPr>
          <w:rFonts w:cstheme="minorHAnsi"/>
        </w:rPr>
        <w:t>;</w:t>
      </w:r>
    </w:p>
    <w:p w14:paraId="5EE21A31" w14:textId="047B5B7D" w:rsidR="00D006CE" w:rsidRPr="00ED3DA0" w:rsidRDefault="00357DC0" w:rsidP="004E0885">
      <w:pPr>
        <w:pStyle w:val="ListParagraph"/>
        <w:numPr>
          <w:ilvl w:val="0"/>
          <w:numId w:val="5"/>
        </w:numPr>
        <w:jc w:val="both"/>
        <w:rPr>
          <w:rFonts w:cstheme="minorHAnsi"/>
        </w:rPr>
      </w:pPr>
      <w:r>
        <w:rPr>
          <w:rFonts w:cstheme="minorHAnsi"/>
        </w:rPr>
        <w:t>Numatytas v</w:t>
      </w:r>
      <w:r w:rsidR="00D006CE" w:rsidRPr="00ED3DA0">
        <w:rPr>
          <w:rFonts w:cstheme="minorHAnsi"/>
        </w:rPr>
        <w:t>eikl</w:t>
      </w:r>
      <w:r>
        <w:rPr>
          <w:rFonts w:cstheme="minorHAnsi"/>
        </w:rPr>
        <w:t>as ir jų kokybę</w:t>
      </w:r>
      <w:r w:rsidR="00CA30B6">
        <w:rPr>
          <w:rFonts w:cstheme="minorHAnsi"/>
        </w:rPr>
        <w:t>;</w:t>
      </w:r>
    </w:p>
    <w:p w14:paraId="2313B1CE" w14:textId="788A55D8" w:rsidR="00D006CE" w:rsidRPr="00ED3DA0" w:rsidRDefault="00D006CE" w:rsidP="004E0885">
      <w:pPr>
        <w:pStyle w:val="ListParagraph"/>
        <w:numPr>
          <w:ilvl w:val="0"/>
          <w:numId w:val="5"/>
        </w:numPr>
        <w:jc w:val="both"/>
        <w:rPr>
          <w:rFonts w:cstheme="minorHAnsi"/>
        </w:rPr>
      </w:pPr>
      <w:r w:rsidRPr="00ED3DA0">
        <w:rPr>
          <w:rFonts w:cstheme="minorHAnsi"/>
        </w:rPr>
        <w:t>Organizacijos patirt</w:t>
      </w:r>
      <w:r w:rsidR="00357DC0">
        <w:rPr>
          <w:rFonts w:cstheme="minorHAnsi"/>
        </w:rPr>
        <w:t>į</w:t>
      </w:r>
      <w:r w:rsidRPr="00ED3DA0">
        <w:rPr>
          <w:rFonts w:cstheme="minorHAnsi"/>
        </w:rPr>
        <w:t xml:space="preserve"> ir potencial</w:t>
      </w:r>
      <w:r w:rsidR="00357DC0">
        <w:rPr>
          <w:rFonts w:cstheme="minorHAnsi"/>
        </w:rPr>
        <w:t>ą</w:t>
      </w:r>
      <w:r w:rsidR="00CA30B6">
        <w:rPr>
          <w:rFonts w:cstheme="minorHAnsi"/>
        </w:rPr>
        <w:t>;</w:t>
      </w:r>
    </w:p>
    <w:p w14:paraId="4598E3CF" w14:textId="76535B5D" w:rsidR="00D006CE" w:rsidRPr="00ED3DA0" w:rsidRDefault="00D006CE" w:rsidP="004E0885">
      <w:pPr>
        <w:pStyle w:val="ListParagraph"/>
        <w:numPr>
          <w:ilvl w:val="0"/>
          <w:numId w:val="5"/>
        </w:numPr>
        <w:jc w:val="both"/>
        <w:rPr>
          <w:rFonts w:cstheme="minorHAnsi"/>
        </w:rPr>
      </w:pPr>
      <w:r w:rsidRPr="00ED3DA0">
        <w:rPr>
          <w:rFonts w:cstheme="minorHAnsi"/>
        </w:rPr>
        <w:t>Laukiam</w:t>
      </w:r>
      <w:r w:rsidR="00357DC0">
        <w:rPr>
          <w:rFonts w:cstheme="minorHAnsi"/>
        </w:rPr>
        <w:t>ą</w:t>
      </w:r>
      <w:r w:rsidRPr="00ED3DA0">
        <w:rPr>
          <w:rFonts w:cstheme="minorHAnsi"/>
        </w:rPr>
        <w:t xml:space="preserve"> rezultat</w:t>
      </w:r>
      <w:r w:rsidR="00357DC0">
        <w:rPr>
          <w:rFonts w:cstheme="minorHAnsi"/>
        </w:rPr>
        <w:t>ą</w:t>
      </w:r>
      <w:r w:rsidRPr="00ED3DA0">
        <w:rPr>
          <w:rFonts w:cstheme="minorHAnsi"/>
        </w:rPr>
        <w:t>, siekiam</w:t>
      </w:r>
      <w:r w:rsidR="00357DC0">
        <w:rPr>
          <w:rFonts w:cstheme="minorHAnsi"/>
        </w:rPr>
        <w:t>ą</w:t>
      </w:r>
      <w:r w:rsidRPr="00ED3DA0">
        <w:rPr>
          <w:rFonts w:cstheme="minorHAnsi"/>
        </w:rPr>
        <w:t xml:space="preserve"> ilgalaik</w:t>
      </w:r>
      <w:r w:rsidR="00357DC0">
        <w:rPr>
          <w:rFonts w:cstheme="minorHAnsi"/>
        </w:rPr>
        <w:t>į</w:t>
      </w:r>
      <w:r w:rsidRPr="00ED3DA0">
        <w:rPr>
          <w:rFonts w:cstheme="minorHAnsi"/>
        </w:rPr>
        <w:t xml:space="preserve"> poveik</w:t>
      </w:r>
      <w:r w:rsidR="00357DC0">
        <w:rPr>
          <w:rFonts w:cstheme="minorHAnsi"/>
        </w:rPr>
        <w:t>į</w:t>
      </w:r>
      <w:r w:rsidR="00CA30B6">
        <w:rPr>
          <w:rFonts w:cstheme="minorHAnsi"/>
        </w:rPr>
        <w:t>;</w:t>
      </w:r>
    </w:p>
    <w:p w14:paraId="156849FA" w14:textId="1BFE3DBE" w:rsidR="00D006CE" w:rsidRPr="00ED3DA0" w:rsidRDefault="00357DC0" w:rsidP="004E0885">
      <w:pPr>
        <w:pStyle w:val="ListParagraph"/>
        <w:numPr>
          <w:ilvl w:val="0"/>
          <w:numId w:val="5"/>
        </w:numPr>
        <w:jc w:val="both"/>
        <w:rPr>
          <w:rFonts w:cstheme="minorHAnsi"/>
        </w:rPr>
      </w:pPr>
      <w:r>
        <w:rPr>
          <w:rFonts w:cstheme="minorHAnsi"/>
        </w:rPr>
        <w:t>Biudžeto pagrįstumą</w:t>
      </w:r>
      <w:r w:rsidR="00CA30B6">
        <w:rPr>
          <w:rFonts w:cstheme="minorHAnsi"/>
        </w:rPr>
        <w:t>;</w:t>
      </w:r>
    </w:p>
    <w:p w14:paraId="42CC1ABE" w14:textId="75DE1310" w:rsidR="00357DC0" w:rsidRDefault="00D006CE" w:rsidP="004E0885">
      <w:pPr>
        <w:pStyle w:val="ListParagraph"/>
        <w:numPr>
          <w:ilvl w:val="0"/>
          <w:numId w:val="5"/>
        </w:numPr>
        <w:jc w:val="both"/>
        <w:rPr>
          <w:rFonts w:cstheme="minorHAnsi"/>
        </w:rPr>
      </w:pPr>
      <w:r w:rsidRPr="00357DC0">
        <w:rPr>
          <w:rFonts w:cstheme="minorHAnsi"/>
        </w:rPr>
        <w:t>Komunik</w:t>
      </w:r>
      <w:r w:rsidR="00357DC0" w:rsidRPr="00357DC0">
        <w:rPr>
          <w:rFonts w:cstheme="minorHAnsi"/>
        </w:rPr>
        <w:t>acijos planą</w:t>
      </w:r>
      <w:r w:rsidR="0016345F" w:rsidRPr="00357DC0">
        <w:rPr>
          <w:rFonts w:cstheme="minorHAnsi"/>
        </w:rPr>
        <w:t xml:space="preserve"> ir</w:t>
      </w:r>
      <w:r w:rsidRPr="00357DC0">
        <w:rPr>
          <w:rFonts w:cstheme="minorHAnsi"/>
        </w:rPr>
        <w:t xml:space="preserve"> jo kokyb</w:t>
      </w:r>
      <w:r w:rsidR="00357DC0" w:rsidRPr="00357DC0">
        <w:rPr>
          <w:rFonts w:cstheme="minorHAnsi"/>
        </w:rPr>
        <w:t>ę</w:t>
      </w:r>
      <w:r w:rsidR="00CA30B6">
        <w:rPr>
          <w:rFonts w:cstheme="minorHAnsi"/>
        </w:rPr>
        <w:t>;</w:t>
      </w:r>
    </w:p>
    <w:p w14:paraId="3572E454" w14:textId="2D62EA05" w:rsidR="00D006CE" w:rsidRPr="00357DC0" w:rsidRDefault="00130386" w:rsidP="004E0885">
      <w:pPr>
        <w:pStyle w:val="ListParagraph"/>
        <w:numPr>
          <w:ilvl w:val="0"/>
          <w:numId w:val="5"/>
        </w:numPr>
        <w:jc w:val="both"/>
        <w:rPr>
          <w:rFonts w:cstheme="minorHAnsi"/>
        </w:rPr>
      </w:pPr>
      <w:r w:rsidRPr="00357DC0">
        <w:rPr>
          <w:rFonts w:cstheme="minorHAnsi"/>
        </w:rPr>
        <w:lastRenderedPageBreak/>
        <w:t>Projekto komand</w:t>
      </w:r>
      <w:r w:rsidR="00357DC0">
        <w:rPr>
          <w:rFonts w:cstheme="minorHAnsi"/>
        </w:rPr>
        <w:t>ą</w:t>
      </w:r>
      <w:r w:rsidRPr="00357DC0">
        <w:rPr>
          <w:rFonts w:cstheme="minorHAnsi"/>
        </w:rPr>
        <w:t>, jos narių kompetencij</w:t>
      </w:r>
      <w:r w:rsidR="00357DC0">
        <w:rPr>
          <w:rFonts w:cstheme="minorHAnsi"/>
        </w:rPr>
        <w:t>ą</w:t>
      </w:r>
      <w:r w:rsidRPr="00357DC0">
        <w:rPr>
          <w:rFonts w:cstheme="minorHAnsi"/>
        </w:rPr>
        <w:t xml:space="preserve"> ir patirt</w:t>
      </w:r>
      <w:r w:rsidR="00357DC0">
        <w:rPr>
          <w:rFonts w:cstheme="minorHAnsi"/>
        </w:rPr>
        <w:t>į</w:t>
      </w:r>
      <w:r w:rsidR="00CA30B6">
        <w:rPr>
          <w:rFonts w:cstheme="minorHAnsi"/>
        </w:rPr>
        <w:t>.</w:t>
      </w:r>
    </w:p>
    <w:p w14:paraId="13AE4927" w14:textId="77777777" w:rsidR="00AE3B82" w:rsidRDefault="00D006CE" w:rsidP="004E0885">
      <w:pPr>
        <w:jc w:val="both"/>
        <w:rPr>
          <w:rFonts w:cstheme="minorHAnsi"/>
        </w:rPr>
      </w:pPr>
      <w:r w:rsidRPr="00ED3DA0">
        <w:rPr>
          <w:rFonts w:cstheme="minorHAnsi"/>
        </w:rPr>
        <w:t>III etapas: galutinis sprendimas dėl laimėtojų</w:t>
      </w:r>
      <w:r w:rsidR="00AE3B82">
        <w:rPr>
          <w:rFonts w:cstheme="minorHAnsi"/>
        </w:rPr>
        <w:t xml:space="preserve">, kurį priima </w:t>
      </w:r>
      <w:r w:rsidRPr="00ED3DA0">
        <w:rPr>
          <w:rFonts w:cstheme="minorHAnsi"/>
        </w:rPr>
        <w:t>Fondo valdyba pagal atrankos komisijos rekomendacijas</w:t>
      </w:r>
      <w:r w:rsidR="00ED3DA0" w:rsidRPr="00ED3DA0">
        <w:rPr>
          <w:rFonts w:cstheme="minorHAnsi"/>
        </w:rPr>
        <w:t>.</w:t>
      </w:r>
    </w:p>
    <w:p w14:paraId="20392075" w14:textId="77777777" w:rsidR="00AE3B82" w:rsidRDefault="00AE3B82" w:rsidP="004E0885">
      <w:pPr>
        <w:pStyle w:val="Heading2"/>
        <w:jc w:val="both"/>
      </w:pPr>
      <w:r>
        <w:t>Paraiškų teikimas</w:t>
      </w:r>
    </w:p>
    <w:p w14:paraId="4A9EE053" w14:textId="1ECF0788" w:rsidR="00AE3B82" w:rsidRPr="00AE3B82" w:rsidRDefault="00AE3B82" w:rsidP="004E0885">
      <w:pPr>
        <w:jc w:val="both"/>
        <w:rPr>
          <w:rFonts w:cstheme="minorHAnsi"/>
        </w:rPr>
      </w:pPr>
      <w:r w:rsidRPr="00AE3B82">
        <w:rPr>
          <w:rFonts w:cstheme="minorHAnsi"/>
        </w:rPr>
        <w:t xml:space="preserve">Pareiškėjas užpildytą paraiškos formą </w:t>
      </w:r>
      <w:r>
        <w:rPr>
          <w:rFonts w:cstheme="minorHAnsi"/>
        </w:rPr>
        <w:t xml:space="preserve">pateikia el. paštu </w:t>
      </w:r>
      <w:hyperlink r:id="rId9" w:history="1">
        <w:r w:rsidR="00444EF5" w:rsidRPr="00E86F94">
          <w:rPr>
            <w:rStyle w:val="Hyperlink"/>
            <w:rFonts w:cstheme="minorHAnsi"/>
          </w:rPr>
          <w:t>info@fondasdabar.lt</w:t>
        </w:r>
      </w:hyperlink>
      <w:r w:rsidR="00444EF5">
        <w:rPr>
          <w:rFonts w:cstheme="minorHAnsi"/>
        </w:rPr>
        <w:t xml:space="preserve"> </w:t>
      </w:r>
      <w:r>
        <w:rPr>
          <w:rFonts w:cstheme="minorHAnsi"/>
        </w:rPr>
        <w:t xml:space="preserve">iki 2018 m. spalio </w:t>
      </w:r>
      <w:r w:rsidR="002764B0">
        <w:rPr>
          <w:rFonts w:cstheme="minorHAnsi"/>
        </w:rPr>
        <w:t>12</w:t>
      </w:r>
      <w:bookmarkStart w:id="0" w:name="_GoBack"/>
      <w:bookmarkEnd w:id="0"/>
      <w:r>
        <w:rPr>
          <w:rFonts w:cstheme="minorHAnsi"/>
        </w:rPr>
        <w:t xml:space="preserve"> d. </w:t>
      </w:r>
      <w:r w:rsidR="009B7FFD">
        <w:rPr>
          <w:rFonts w:cstheme="minorHAnsi"/>
        </w:rPr>
        <w:t xml:space="preserve">Siunčiama skanuota paraiška su parašu .pdf formatu. </w:t>
      </w:r>
      <w:r>
        <w:rPr>
          <w:rFonts w:cstheme="minorHAnsi"/>
        </w:rPr>
        <w:t>Pareišk</w:t>
      </w:r>
      <w:r w:rsidR="00B11EE5">
        <w:rPr>
          <w:rFonts w:cstheme="minorHAnsi"/>
        </w:rPr>
        <w:t>ėjas gali teikti tik 1 paraišką. Organizacijos dalyvavimas partnerio statusu kitose paraiškose neribojamas.</w:t>
      </w:r>
    </w:p>
    <w:p w14:paraId="4C10B65B" w14:textId="6CB0F198" w:rsidR="00AE3B82" w:rsidRPr="00AE3B82" w:rsidRDefault="00B11EE5" w:rsidP="004E0885">
      <w:pPr>
        <w:jc w:val="both"/>
        <w:rPr>
          <w:rFonts w:cstheme="minorHAnsi"/>
        </w:rPr>
      </w:pPr>
      <w:r>
        <w:rPr>
          <w:rFonts w:cstheme="minorHAnsi"/>
        </w:rPr>
        <w:t xml:space="preserve">Daugiau informacijos: </w:t>
      </w:r>
      <w:r w:rsidR="004F7484">
        <w:rPr>
          <w:rFonts w:cstheme="minorHAnsi"/>
        </w:rPr>
        <w:t xml:space="preserve">Asta Narmontė, </w:t>
      </w:r>
      <w:r w:rsidR="00E90571">
        <w:rPr>
          <w:rFonts w:cstheme="minorHAnsi"/>
        </w:rPr>
        <w:t xml:space="preserve">el. paštas: </w:t>
      </w:r>
      <w:hyperlink r:id="rId10" w:history="1">
        <w:r w:rsidR="00E90571" w:rsidRPr="006A3065">
          <w:rPr>
            <w:rStyle w:val="Hyperlink"/>
            <w:rFonts w:cstheme="minorHAnsi"/>
          </w:rPr>
          <w:t>info@fondasdabar.lt</w:t>
        </w:r>
      </w:hyperlink>
      <w:r w:rsidR="00E90571">
        <w:rPr>
          <w:rFonts w:cstheme="minorHAnsi"/>
        </w:rPr>
        <w:t xml:space="preserve">, </w:t>
      </w:r>
      <w:r w:rsidR="00444EF5">
        <w:rPr>
          <w:rFonts w:cstheme="minorHAnsi"/>
        </w:rPr>
        <w:t>tel.</w:t>
      </w:r>
      <w:r w:rsidR="00357DC0">
        <w:rPr>
          <w:rFonts w:cstheme="minorHAnsi"/>
        </w:rPr>
        <w:t xml:space="preserve"> nr.</w:t>
      </w:r>
      <w:r w:rsidR="00444EF5">
        <w:rPr>
          <w:rFonts w:cstheme="minorHAnsi"/>
        </w:rPr>
        <w:t xml:space="preserve"> </w:t>
      </w:r>
      <w:r w:rsidR="009B7FFD" w:rsidRPr="009B7FFD">
        <w:rPr>
          <w:rFonts w:cstheme="minorHAnsi"/>
        </w:rPr>
        <w:t>8</w:t>
      </w:r>
      <w:r w:rsidR="00CA30B6">
        <w:rPr>
          <w:rFonts w:cstheme="minorHAnsi"/>
        </w:rPr>
        <w:t xml:space="preserve"> </w:t>
      </w:r>
      <w:r w:rsidR="009B7FFD" w:rsidRPr="009B7FFD">
        <w:rPr>
          <w:rFonts w:cstheme="minorHAnsi"/>
        </w:rPr>
        <w:t>5 205 1228</w:t>
      </w:r>
    </w:p>
    <w:sectPr w:rsidR="00AE3B82" w:rsidRPr="00AE3B82" w:rsidSect="009C374A">
      <w:headerReference w:type="default" r:id="rId11"/>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25FA" w14:textId="77777777" w:rsidR="00E62296" w:rsidRDefault="00E62296" w:rsidP="009C374A">
      <w:pPr>
        <w:spacing w:after="0" w:line="240" w:lineRule="auto"/>
      </w:pPr>
      <w:r>
        <w:separator/>
      </w:r>
    </w:p>
  </w:endnote>
  <w:endnote w:type="continuationSeparator" w:id="0">
    <w:p w14:paraId="23DC4665" w14:textId="77777777" w:rsidR="00E62296" w:rsidRDefault="00E62296" w:rsidP="009C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5CB1" w14:textId="77777777" w:rsidR="00E62296" w:rsidRDefault="00E62296" w:rsidP="009C374A">
      <w:pPr>
        <w:spacing w:after="0" w:line="240" w:lineRule="auto"/>
      </w:pPr>
      <w:r>
        <w:separator/>
      </w:r>
    </w:p>
  </w:footnote>
  <w:footnote w:type="continuationSeparator" w:id="0">
    <w:p w14:paraId="1C744742" w14:textId="77777777" w:rsidR="00E62296" w:rsidRDefault="00E62296" w:rsidP="009C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486"/>
      <w:gridCol w:w="1152"/>
    </w:tblGrid>
    <w:tr w:rsidR="009C374A" w14:paraId="74A2B45D" w14:textId="77777777">
      <w:tc>
        <w:tcPr>
          <w:tcW w:w="0" w:type="auto"/>
          <w:tcBorders>
            <w:right w:val="single" w:sz="6" w:space="0" w:color="000000" w:themeColor="text1"/>
          </w:tcBorders>
        </w:tcPr>
        <w:sdt>
          <w:sdtPr>
            <w:alias w:val="Company"/>
            <w:id w:val="78735422"/>
            <w:placeholder>
              <w:docPart w:val="7184960554004F03BF689ABE2E554B6C"/>
            </w:placeholder>
            <w:dataBinding w:prefixMappings="xmlns:ns0='http://schemas.openxmlformats.org/officeDocument/2006/extended-properties'" w:xpath="/ns0:Properties[1]/ns0:Company[1]" w:storeItemID="{6668398D-A668-4E3E-A5EB-62B293D839F1}"/>
            <w:text/>
          </w:sdtPr>
          <w:sdtEndPr/>
          <w:sdtContent>
            <w:p w14:paraId="50016CA9" w14:textId="78CE556C" w:rsidR="009C374A" w:rsidRDefault="009C374A">
              <w:pPr>
                <w:pStyle w:val="Header"/>
                <w:jc w:val="right"/>
              </w:pPr>
              <w:r w:rsidRPr="009C374A">
                <w:t>Vilniaus prekybos paramos fondą „Dabar“</w:t>
              </w:r>
            </w:p>
          </w:sdtContent>
        </w:sdt>
        <w:sdt>
          <w:sdtPr>
            <w:rPr>
              <w:b/>
            </w:rPr>
            <w:alias w:val="Title"/>
            <w:id w:val="78735415"/>
            <w:placeholder>
              <w:docPart w:val="9BC8C7BA55F24049AB0702784C7BE3D5"/>
            </w:placeholder>
            <w:dataBinding w:prefixMappings="xmlns:ns0='http://schemas.openxmlformats.org/package/2006/metadata/core-properties' xmlns:ns1='http://purl.org/dc/elements/1.1/'" w:xpath="/ns0:coreProperties[1]/ns1:title[1]" w:storeItemID="{6C3C8BC8-F283-45AE-878A-BAB7291924A1}"/>
            <w:text/>
          </w:sdtPr>
          <w:sdtEndPr/>
          <w:sdtContent>
            <w:p w14:paraId="61B25D51" w14:textId="29F51B3D" w:rsidR="009C374A" w:rsidRDefault="009C374A">
              <w:pPr>
                <w:pStyle w:val="Header"/>
                <w:jc w:val="right"/>
                <w:rPr>
                  <w:b/>
                  <w:bCs/>
                </w:rPr>
              </w:pPr>
              <w:r w:rsidRPr="009C374A">
                <w:rPr>
                  <w:b/>
                </w:rPr>
                <w:t>Švietimo projektų paramos konkursas</w:t>
              </w:r>
            </w:p>
          </w:sdtContent>
        </w:sdt>
      </w:tc>
      <w:tc>
        <w:tcPr>
          <w:tcW w:w="1152" w:type="dxa"/>
          <w:tcBorders>
            <w:left w:val="single" w:sz="6" w:space="0" w:color="000000" w:themeColor="text1"/>
          </w:tcBorders>
        </w:tcPr>
        <w:p w14:paraId="12B2E909" w14:textId="0DBC9144" w:rsidR="009C374A" w:rsidRDefault="009C374A">
          <w:pPr>
            <w:pStyle w:val="Header"/>
            <w:rPr>
              <w:b/>
              <w:bCs/>
            </w:rPr>
          </w:pPr>
          <w:r>
            <w:fldChar w:fldCharType="begin"/>
          </w:r>
          <w:r>
            <w:instrText xml:space="preserve"> PAGE   \* MERGEFORMAT </w:instrText>
          </w:r>
          <w:r>
            <w:fldChar w:fldCharType="separate"/>
          </w:r>
          <w:r w:rsidR="002764B0">
            <w:rPr>
              <w:noProof/>
            </w:rPr>
            <w:t>3</w:t>
          </w:r>
          <w:r>
            <w:rPr>
              <w:noProof/>
            </w:rPr>
            <w:fldChar w:fldCharType="end"/>
          </w:r>
        </w:p>
      </w:tc>
    </w:tr>
  </w:tbl>
  <w:p w14:paraId="4C44E419" w14:textId="77777777" w:rsidR="009C374A" w:rsidRDefault="009C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3A0"/>
    <w:multiLevelType w:val="multilevel"/>
    <w:tmpl w:val="5C1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A54B6"/>
    <w:multiLevelType w:val="hybridMultilevel"/>
    <w:tmpl w:val="8B8E53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937335"/>
    <w:multiLevelType w:val="hybridMultilevel"/>
    <w:tmpl w:val="34B2E0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CB7841"/>
    <w:multiLevelType w:val="hybridMultilevel"/>
    <w:tmpl w:val="D25CA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A2C6534"/>
    <w:multiLevelType w:val="hybridMultilevel"/>
    <w:tmpl w:val="ACF49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4125A9"/>
    <w:multiLevelType w:val="hybridMultilevel"/>
    <w:tmpl w:val="DFA8D3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6721B06"/>
    <w:multiLevelType w:val="hybridMultilevel"/>
    <w:tmpl w:val="EAE28A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10B00"/>
    <w:rsid w:val="00130386"/>
    <w:rsid w:val="001501C3"/>
    <w:rsid w:val="0016345F"/>
    <w:rsid w:val="001D50B5"/>
    <w:rsid w:val="00214739"/>
    <w:rsid w:val="00272D07"/>
    <w:rsid w:val="002764B0"/>
    <w:rsid w:val="002D3ABF"/>
    <w:rsid w:val="002F1059"/>
    <w:rsid w:val="00304AE8"/>
    <w:rsid w:val="00357DC0"/>
    <w:rsid w:val="003819FA"/>
    <w:rsid w:val="00434B8E"/>
    <w:rsid w:val="00444EF5"/>
    <w:rsid w:val="00453D25"/>
    <w:rsid w:val="004E0885"/>
    <w:rsid w:val="004F7484"/>
    <w:rsid w:val="00527F40"/>
    <w:rsid w:val="005C6F02"/>
    <w:rsid w:val="00661CA2"/>
    <w:rsid w:val="006E2AA9"/>
    <w:rsid w:val="006F4208"/>
    <w:rsid w:val="00725BE0"/>
    <w:rsid w:val="00751471"/>
    <w:rsid w:val="00893BD9"/>
    <w:rsid w:val="00963902"/>
    <w:rsid w:val="009977DA"/>
    <w:rsid w:val="009B7FFD"/>
    <w:rsid w:val="009C374A"/>
    <w:rsid w:val="009C5722"/>
    <w:rsid w:val="009E03DA"/>
    <w:rsid w:val="00AA394A"/>
    <w:rsid w:val="00AE3B82"/>
    <w:rsid w:val="00AF50EB"/>
    <w:rsid w:val="00B11EE5"/>
    <w:rsid w:val="00B239CA"/>
    <w:rsid w:val="00B40BC9"/>
    <w:rsid w:val="00BB7A33"/>
    <w:rsid w:val="00BD6D8B"/>
    <w:rsid w:val="00BF4C4D"/>
    <w:rsid w:val="00C008A7"/>
    <w:rsid w:val="00C4249A"/>
    <w:rsid w:val="00C42E55"/>
    <w:rsid w:val="00C543D2"/>
    <w:rsid w:val="00C84CD8"/>
    <w:rsid w:val="00CA30B6"/>
    <w:rsid w:val="00CB6D21"/>
    <w:rsid w:val="00CF18DE"/>
    <w:rsid w:val="00D006CE"/>
    <w:rsid w:val="00DE5A6F"/>
    <w:rsid w:val="00E62296"/>
    <w:rsid w:val="00E81DE7"/>
    <w:rsid w:val="00E90571"/>
    <w:rsid w:val="00ED3DA0"/>
    <w:rsid w:val="00EF03E0"/>
    <w:rsid w:val="00FC1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F025"/>
  <w15:docId w15:val="{F2D1DD7D-4101-4CDA-883F-463C0ED8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A3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itle">
    <w:name w:val="Title"/>
    <w:basedOn w:val="Normal"/>
    <w:next w:val="Normal"/>
    <w:link w:val="TitleChar"/>
    <w:uiPriority w:val="10"/>
    <w:qFormat/>
    <w:rsid w:val="00B23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9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39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9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77DA"/>
    <w:pPr>
      <w:ind w:left="720"/>
      <w:contextualSpacing/>
    </w:pPr>
  </w:style>
  <w:style w:type="table" w:styleId="TableGrid">
    <w:name w:val="Table Grid"/>
    <w:basedOn w:val="TableNormal"/>
    <w:uiPriority w:val="39"/>
    <w:rsid w:val="0072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D3DA0"/>
    <w:rPr>
      <w:i/>
      <w:iCs/>
      <w:color w:val="404040" w:themeColor="text1" w:themeTint="BF"/>
    </w:rPr>
  </w:style>
  <w:style w:type="character" w:styleId="Hyperlink">
    <w:name w:val="Hyperlink"/>
    <w:basedOn w:val="DefaultParagraphFont"/>
    <w:uiPriority w:val="99"/>
    <w:unhideWhenUsed/>
    <w:rsid w:val="00751471"/>
    <w:rPr>
      <w:color w:val="0563C1" w:themeColor="hyperlink"/>
      <w:u w:val="single"/>
    </w:rPr>
  </w:style>
  <w:style w:type="paragraph" w:styleId="BalloonText">
    <w:name w:val="Balloon Text"/>
    <w:basedOn w:val="Normal"/>
    <w:link w:val="BalloonTextChar"/>
    <w:uiPriority w:val="99"/>
    <w:semiHidden/>
    <w:unhideWhenUsed/>
    <w:rsid w:val="0015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C3"/>
    <w:rPr>
      <w:rFonts w:ascii="Tahoma" w:hAnsi="Tahoma" w:cs="Tahoma"/>
      <w:sz w:val="16"/>
      <w:szCs w:val="16"/>
    </w:rPr>
  </w:style>
  <w:style w:type="character" w:styleId="FollowedHyperlink">
    <w:name w:val="FollowedHyperlink"/>
    <w:basedOn w:val="DefaultParagraphFont"/>
    <w:uiPriority w:val="99"/>
    <w:semiHidden/>
    <w:unhideWhenUsed/>
    <w:rsid w:val="001501C3"/>
    <w:rPr>
      <w:color w:val="954F72" w:themeColor="followedHyperlink"/>
      <w:u w:val="single"/>
    </w:rPr>
  </w:style>
  <w:style w:type="character" w:styleId="CommentReference">
    <w:name w:val="annotation reference"/>
    <w:basedOn w:val="DefaultParagraphFont"/>
    <w:uiPriority w:val="99"/>
    <w:semiHidden/>
    <w:unhideWhenUsed/>
    <w:rsid w:val="00527F40"/>
    <w:rPr>
      <w:sz w:val="16"/>
      <w:szCs w:val="16"/>
    </w:rPr>
  </w:style>
  <w:style w:type="paragraph" w:styleId="CommentText">
    <w:name w:val="annotation text"/>
    <w:basedOn w:val="Normal"/>
    <w:link w:val="CommentTextChar"/>
    <w:uiPriority w:val="99"/>
    <w:semiHidden/>
    <w:unhideWhenUsed/>
    <w:rsid w:val="00527F40"/>
    <w:pPr>
      <w:spacing w:line="240" w:lineRule="auto"/>
    </w:pPr>
    <w:rPr>
      <w:sz w:val="20"/>
      <w:szCs w:val="20"/>
    </w:rPr>
  </w:style>
  <w:style w:type="character" w:customStyle="1" w:styleId="CommentTextChar">
    <w:name w:val="Comment Text Char"/>
    <w:basedOn w:val="DefaultParagraphFont"/>
    <w:link w:val="CommentText"/>
    <w:uiPriority w:val="99"/>
    <w:semiHidden/>
    <w:rsid w:val="00527F40"/>
    <w:rPr>
      <w:sz w:val="20"/>
      <w:szCs w:val="20"/>
    </w:rPr>
  </w:style>
  <w:style w:type="paragraph" w:styleId="CommentSubject">
    <w:name w:val="annotation subject"/>
    <w:basedOn w:val="CommentText"/>
    <w:next w:val="CommentText"/>
    <w:link w:val="CommentSubjectChar"/>
    <w:uiPriority w:val="99"/>
    <w:semiHidden/>
    <w:unhideWhenUsed/>
    <w:rsid w:val="00527F40"/>
    <w:rPr>
      <w:b/>
      <w:bCs/>
    </w:rPr>
  </w:style>
  <w:style w:type="character" w:customStyle="1" w:styleId="CommentSubjectChar">
    <w:name w:val="Comment Subject Char"/>
    <w:basedOn w:val="CommentTextChar"/>
    <w:link w:val="CommentSubject"/>
    <w:uiPriority w:val="99"/>
    <w:semiHidden/>
    <w:rsid w:val="00527F40"/>
    <w:rPr>
      <w:b/>
      <w:bCs/>
      <w:sz w:val="20"/>
      <w:szCs w:val="20"/>
    </w:rPr>
  </w:style>
  <w:style w:type="table" w:styleId="LightShading-Accent5">
    <w:name w:val="Light Shading Accent 5"/>
    <w:basedOn w:val="TableNormal"/>
    <w:uiPriority w:val="60"/>
    <w:rsid w:val="00527F4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Revision">
    <w:name w:val="Revision"/>
    <w:hidden/>
    <w:uiPriority w:val="99"/>
    <w:semiHidden/>
    <w:rsid w:val="00893BD9"/>
    <w:pPr>
      <w:spacing w:after="0" w:line="240" w:lineRule="auto"/>
    </w:pPr>
  </w:style>
  <w:style w:type="paragraph" w:styleId="Header">
    <w:name w:val="header"/>
    <w:basedOn w:val="Normal"/>
    <w:link w:val="HeaderChar"/>
    <w:uiPriority w:val="99"/>
    <w:unhideWhenUsed/>
    <w:rsid w:val="009C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4A"/>
  </w:style>
  <w:style w:type="paragraph" w:styleId="Footer">
    <w:name w:val="footer"/>
    <w:basedOn w:val="Normal"/>
    <w:link w:val="FooterChar"/>
    <w:uiPriority w:val="99"/>
    <w:unhideWhenUsed/>
    <w:rsid w:val="009C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9264">
      <w:bodyDiv w:val="1"/>
      <w:marLeft w:val="0"/>
      <w:marRight w:val="0"/>
      <w:marTop w:val="0"/>
      <w:marBottom w:val="0"/>
      <w:divBdr>
        <w:top w:val="none" w:sz="0" w:space="0" w:color="auto"/>
        <w:left w:val="none" w:sz="0" w:space="0" w:color="auto"/>
        <w:bottom w:val="none" w:sz="0" w:space="0" w:color="auto"/>
        <w:right w:val="none" w:sz="0" w:space="0" w:color="auto"/>
      </w:divBdr>
      <w:divsChild>
        <w:div w:id="1082527620">
          <w:marLeft w:val="0"/>
          <w:marRight w:val="0"/>
          <w:marTop w:val="0"/>
          <w:marBottom w:val="0"/>
          <w:divBdr>
            <w:top w:val="none" w:sz="0" w:space="0" w:color="auto"/>
            <w:left w:val="none" w:sz="0" w:space="0" w:color="auto"/>
            <w:bottom w:val="none" w:sz="0" w:space="0" w:color="auto"/>
            <w:right w:val="none" w:sz="0" w:space="0" w:color="auto"/>
          </w:divBdr>
        </w:div>
        <w:div w:id="1503206659">
          <w:marLeft w:val="0"/>
          <w:marRight w:val="0"/>
          <w:marTop w:val="0"/>
          <w:marBottom w:val="0"/>
          <w:divBdr>
            <w:top w:val="none" w:sz="0" w:space="0" w:color="auto"/>
            <w:left w:val="none" w:sz="0" w:space="0" w:color="auto"/>
            <w:bottom w:val="none" w:sz="0" w:space="0" w:color="auto"/>
            <w:right w:val="none" w:sz="0" w:space="0" w:color="auto"/>
          </w:divBdr>
        </w:div>
      </w:divsChild>
    </w:div>
    <w:div w:id="17363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fondasdabar.lt" TargetMode="External"/><Relationship Id="rId4" Type="http://schemas.openxmlformats.org/officeDocument/2006/relationships/settings" Target="settings.xml"/><Relationship Id="rId9" Type="http://schemas.openxmlformats.org/officeDocument/2006/relationships/hyperlink" Target="mailto:info@fondasdabar.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4960554004F03BF689ABE2E554B6C"/>
        <w:category>
          <w:name w:val="General"/>
          <w:gallery w:val="placeholder"/>
        </w:category>
        <w:types>
          <w:type w:val="bbPlcHdr"/>
        </w:types>
        <w:behaviors>
          <w:behavior w:val="content"/>
        </w:behaviors>
        <w:guid w:val="{DEE28D21-8685-404D-A269-8BF827FAF8A4}"/>
      </w:docPartPr>
      <w:docPartBody>
        <w:p w:rsidR="00676BE5" w:rsidRDefault="00A928E0" w:rsidP="00A928E0">
          <w:pPr>
            <w:pStyle w:val="7184960554004F03BF689ABE2E554B6C"/>
          </w:pPr>
          <w:r>
            <w:t>[Type the company name]</w:t>
          </w:r>
        </w:p>
      </w:docPartBody>
    </w:docPart>
    <w:docPart>
      <w:docPartPr>
        <w:name w:val="9BC8C7BA55F24049AB0702784C7BE3D5"/>
        <w:category>
          <w:name w:val="General"/>
          <w:gallery w:val="placeholder"/>
        </w:category>
        <w:types>
          <w:type w:val="bbPlcHdr"/>
        </w:types>
        <w:behaviors>
          <w:behavior w:val="content"/>
        </w:behaviors>
        <w:guid w:val="{FE5B6658-15A5-4265-9E12-565096475923}"/>
      </w:docPartPr>
      <w:docPartBody>
        <w:p w:rsidR="00676BE5" w:rsidRDefault="00A928E0" w:rsidP="00A928E0">
          <w:pPr>
            <w:pStyle w:val="9BC8C7BA55F24049AB0702784C7BE3D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E0"/>
    <w:rsid w:val="001A0944"/>
    <w:rsid w:val="003315B3"/>
    <w:rsid w:val="004373D1"/>
    <w:rsid w:val="00676BE5"/>
    <w:rsid w:val="00841AB0"/>
    <w:rsid w:val="00A928E0"/>
    <w:rsid w:val="00AC0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4960554004F03BF689ABE2E554B6C">
    <w:name w:val="7184960554004F03BF689ABE2E554B6C"/>
    <w:rsid w:val="00A928E0"/>
  </w:style>
  <w:style w:type="paragraph" w:customStyle="1" w:styleId="9BC8C7BA55F24049AB0702784C7BE3D5">
    <w:name w:val="9BC8C7BA55F24049AB0702784C7BE3D5"/>
    <w:rsid w:val="00A9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60D1-0290-4FEB-AE9A-555C6D23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3502</Words>
  <Characters>1997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Švietimo projektų paramos konkursas</vt:lpstr>
    </vt:vector>
  </TitlesOfParts>
  <Company>Vilniaus prekybos paramos fondą „Dabar“</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projektų paramos konkursas</dc:title>
  <dc:creator>Asta Narmontė</dc:creator>
  <cp:lastModifiedBy>Asta Narmontė</cp:lastModifiedBy>
  <cp:revision>3</cp:revision>
  <cp:lastPrinted>2018-08-07T12:21:00Z</cp:lastPrinted>
  <dcterms:created xsi:type="dcterms:W3CDTF">2018-08-20T08:44:00Z</dcterms:created>
  <dcterms:modified xsi:type="dcterms:W3CDTF">2018-09-11T06:49:00Z</dcterms:modified>
</cp:coreProperties>
</file>